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A71" w:rsidRDefault="009C6A71" w:rsidP="009C6A71">
      <w:pPr>
        <w:shd w:val="clear" w:color="auto" w:fill="FFFFFF"/>
        <w:spacing w:after="0" w:line="488" w:lineRule="atLeast"/>
        <w:jc w:val="center"/>
        <w:outlineLvl w:val="0"/>
        <w:rPr>
          <w:rFonts w:ascii="Helvetica" w:eastAsia="Times New Roman" w:hAnsi="Helvetica" w:cs="Helvetica"/>
          <w:b/>
          <w:bCs/>
          <w:color w:val="202020"/>
          <w:kern w:val="36"/>
          <w:sz w:val="27"/>
          <w:szCs w:val="27"/>
        </w:rPr>
      </w:pPr>
      <w:proofErr w:type="spellStart"/>
      <w:r w:rsidRPr="009C6A71">
        <w:rPr>
          <w:rFonts w:ascii="Helvetica" w:eastAsia="Times New Roman" w:hAnsi="Helvetica" w:cs="Helvetica"/>
          <w:b/>
          <w:bCs/>
          <w:color w:val="202020"/>
          <w:kern w:val="36"/>
          <w:sz w:val="27"/>
          <w:szCs w:val="27"/>
        </w:rPr>
        <w:t>Reinach</w:t>
      </w:r>
      <w:proofErr w:type="spellEnd"/>
      <w:r w:rsidRPr="009C6A71">
        <w:rPr>
          <w:rFonts w:ascii="Helvetica" w:eastAsia="Times New Roman" w:hAnsi="Helvetica" w:cs="Helvetica"/>
          <w:b/>
          <w:bCs/>
          <w:color w:val="202020"/>
          <w:kern w:val="36"/>
          <w:sz w:val="27"/>
          <w:szCs w:val="27"/>
        </w:rPr>
        <w:t xml:space="preserve"> Tank Project Update</w:t>
      </w:r>
      <w:r>
        <w:rPr>
          <w:rFonts w:ascii="Helvetica" w:eastAsia="Times New Roman" w:hAnsi="Helvetica" w:cs="Helvetica"/>
          <w:b/>
          <w:bCs/>
          <w:color w:val="202020"/>
          <w:kern w:val="36"/>
          <w:sz w:val="27"/>
          <w:szCs w:val="27"/>
        </w:rPr>
        <w:t xml:space="preserve"> – November 6</w:t>
      </w:r>
      <w:r w:rsidRPr="009C6A71">
        <w:rPr>
          <w:rFonts w:ascii="Helvetica" w:eastAsia="Times New Roman" w:hAnsi="Helvetica" w:cs="Helvetica"/>
          <w:b/>
          <w:bCs/>
          <w:color w:val="202020"/>
          <w:kern w:val="36"/>
          <w:sz w:val="27"/>
          <w:szCs w:val="27"/>
          <w:vertAlign w:val="superscript"/>
        </w:rPr>
        <w:t>th</w:t>
      </w:r>
      <w:proofErr w:type="gramStart"/>
      <w:r>
        <w:rPr>
          <w:rFonts w:ascii="Helvetica" w:eastAsia="Times New Roman" w:hAnsi="Helvetica" w:cs="Helvetica"/>
          <w:b/>
          <w:bCs/>
          <w:color w:val="202020"/>
          <w:kern w:val="36"/>
          <w:sz w:val="27"/>
          <w:szCs w:val="27"/>
        </w:rPr>
        <w:t xml:space="preserve"> 2020</w:t>
      </w:r>
      <w:proofErr w:type="gramEnd"/>
    </w:p>
    <w:p w:rsidR="009C6A71" w:rsidRPr="009C6A71" w:rsidRDefault="009C6A71" w:rsidP="009C6A71">
      <w:pPr>
        <w:shd w:val="clear" w:color="auto" w:fill="FFFFFF"/>
        <w:spacing w:after="0" w:line="488" w:lineRule="atLeast"/>
        <w:jc w:val="center"/>
        <w:outlineLvl w:val="0"/>
        <w:rPr>
          <w:rFonts w:ascii="Helvetica" w:eastAsia="Times New Roman" w:hAnsi="Helvetica" w:cs="Helvetica"/>
          <w:b/>
          <w:bCs/>
          <w:color w:val="202020"/>
          <w:kern w:val="36"/>
          <w:sz w:val="39"/>
          <w:szCs w:val="39"/>
        </w:rPr>
      </w:pPr>
    </w:p>
    <w:p w:rsidR="009C6A71" w:rsidRPr="009C6A71" w:rsidRDefault="009C6A71" w:rsidP="009C6A71">
      <w:pPr>
        <w:shd w:val="clear" w:color="auto" w:fill="FFFFFF"/>
        <w:spacing w:after="0" w:line="360" w:lineRule="auto"/>
        <w:outlineLvl w:val="0"/>
        <w:rPr>
          <w:rFonts w:ascii="Helvetica" w:eastAsia="Times New Roman" w:hAnsi="Helvetica" w:cs="Helvetica"/>
          <w:b/>
          <w:bCs/>
          <w:color w:val="202020"/>
          <w:kern w:val="36"/>
          <w:sz w:val="39"/>
          <w:szCs w:val="39"/>
        </w:rPr>
      </w:pPr>
      <w:r w:rsidRPr="009C6A71">
        <w:rPr>
          <w:rFonts w:ascii="Helvetica" w:eastAsia="Times New Roman" w:hAnsi="Helvetica" w:cs="Helvetica"/>
          <w:b/>
          <w:bCs/>
          <w:color w:val="202020"/>
          <w:kern w:val="36"/>
          <w:sz w:val="21"/>
          <w:szCs w:val="21"/>
        </w:rPr>
        <w:t xml:space="preserve">We wanted to let everyone know the </w:t>
      </w:r>
      <w:proofErr w:type="gramStart"/>
      <w:r w:rsidRPr="009C6A71">
        <w:rPr>
          <w:rFonts w:ascii="Helvetica" w:eastAsia="Times New Roman" w:hAnsi="Helvetica" w:cs="Helvetica"/>
          <w:b/>
          <w:bCs/>
          <w:color w:val="202020"/>
          <w:kern w:val="36"/>
          <w:sz w:val="21"/>
          <w:szCs w:val="21"/>
        </w:rPr>
        <w:t>current status</w:t>
      </w:r>
      <w:proofErr w:type="gramEnd"/>
      <w:r w:rsidRPr="009C6A71">
        <w:rPr>
          <w:rFonts w:ascii="Helvetica" w:eastAsia="Times New Roman" w:hAnsi="Helvetica" w:cs="Helvetica"/>
          <w:b/>
          <w:bCs/>
          <w:color w:val="202020"/>
          <w:kern w:val="36"/>
          <w:sz w:val="21"/>
          <w:szCs w:val="21"/>
        </w:rPr>
        <w:t xml:space="preserve"> of the </w:t>
      </w:r>
      <w:proofErr w:type="spellStart"/>
      <w:r w:rsidRPr="009C6A71">
        <w:rPr>
          <w:rFonts w:ascii="Helvetica" w:eastAsia="Times New Roman" w:hAnsi="Helvetica" w:cs="Helvetica"/>
          <w:b/>
          <w:bCs/>
          <w:color w:val="202020"/>
          <w:kern w:val="36"/>
          <w:sz w:val="21"/>
          <w:szCs w:val="21"/>
        </w:rPr>
        <w:t>Reinach</w:t>
      </w:r>
      <w:proofErr w:type="spellEnd"/>
      <w:r w:rsidRPr="009C6A71">
        <w:rPr>
          <w:rFonts w:ascii="Helvetica" w:eastAsia="Times New Roman" w:hAnsi="Helvetica" w:cs="Helvetica"/>
          <w:b/>
          <w:bCs/>
          <w:color w:val="202020"/>
          <w:kern w:val="36"/>
          <w:sz w:val="21"/>
          <w:szCs w:val="21"/>
        </w:rPr>
        <w:t xml:space="preserve"> Tank project as we head in to colder weather this month and in light of a significant decision that the Board of Commissioners made at our meeting on Thursday.   </w:t>
      </w:r>
      <w:r w:rsidRPr="009C6A71">
        <w:rPr>
          <w:rFonts w:ascii="Helvetica" w:eastAsia="Times New Roman" w:hAnsi="Helvetica" w:cs="Helvetica"/>
          <w:b/>
          <w:bCs/>
          <w:color w:val="202020"/>
          <w:kern w:val="36"/>
          <w:sz w:val="21"/>
          <w:szCs w:val="21"/>
        </w:rPr>
        <w:br/>
        <w:t xml:space="preserve">The project has been moving forward according to plans -- tank construction is </w:t>
      </w:r>
      <w:proofErr w:type="gramStart"/>
      <w:r w:rsidRPr="009C6A71">
        <w:rPr>
          <w:rFonts w:ascii="Helvetica" w:eastAsia="Times New Roman" w:hAnsi="Helvetica" w:cs="Helvetica"/>
          <w:b/>
          <w:bCs/>
          <w:color w:val="202020"/>
          <w:kern w:val="36"/>
          <w:sz w:val="21"/>
          <w:szCs w:val="21"/>
        </w:rPr>
        <w:t>complete,</w:t>
      </w:r>
      <w:proofErr w:type="gramEnd"/>
      <w:r w:rsidRPr="009C6A71">
        <w:rPr>
          <w:rFonts w:ascii="Helvetica" w:eastAsia="Times New Roman" w:hAnsi="Helvetica" w:cs="Helvetica"/>
          <w:b/>
          <w:bCs/>
          <w:color w:val="202020"/>
          <w:kern w:val="36"/>
          <w:sz w:val="21"/>
          <w:szCs w:val="21"/>
        </w:rPr>
        <w:t xml:space="preserve"> the new water main has been pressure tested and we are in the final stages of completing the pump house.  </w:t>
      </w:r>
      <w:proofErr w:type="gramStart"/>
      <w:r w:rsidRPr="009C6A71">
        <w:rPr>
          <w:rFonts w:ascii="Helvetica" w:eastAsia="Times New Roman" w:hAnsi="Helvetica" w:cs="Helvetica"/>
          <w:b/>
          <w:bCs/>
          <w:color w:val="202020"/>
          <w:kern w:val="36"/>
          <w:sz w:val="21"/>
          <w:szCs w:val="21"/>
        </w:rPr>
        <w:t>In order to</w:t>
      </w:r>
      <w:proofErr w:type="gramEnd"/>
      <w:r w:rsidRPr="009C6A71">
        <w:rPr>
          <w:rFonts w:ascii="Helvetica" w:eastAsia="Times New Roman" w:hAnsi="Helvetica" w:cs="Helvetica"/>
          <w:b/>
          <w:bCs/>
          <w:color w:val="202020"/>
          <w:kern w:val="36"/>
          <w:sz w:val="21"/>
          <w:szCs w:val="21"/>
        </w:rPr>
        <w:t xml:space="preserve"> finish, there are 2 final parts (2 pumps and an electrical transfer switch) that we need for completion and to initiate operation.  These have been on order for several months. Due to Covid-19 and the hurricanes there has been significant delays on these items.  We were hoping to have them in by now </w:t>
      </w:r>
      <w:proofErr w:type="gramStart"/>
      <w:r w:rsidRPr="009C6A71">
        <w:rPr>
          <w:rFonts w:ascii="Helvetica" w:eastAsia="Times New Roman" w:hAnsi="Helvetica" w:cs="Helvetica"/>
          <w:b/>
          <w:bCs/>
          <w:color w:val="202020"/>
          <w:kern w:val="36"/>
          <w:sz w:val="21"/>
          <w:szCs w:val="21"/>
        </w:rPr>
        <w:t>in order to</w:t>
      </w:r>
      <w:proofErr w:type="gramEnd"/>
      <w:r w:rsidRPr="009C6A71">
        <w:rPr>
          <w:rFonts w:ascii="Helvetica" w:eastAsia="Times New Roman" w:hAnsi="Helvetica" w:cs="Helvetica"/>
          <w:b/>
          <w:bCs/>
          <w:color w:val="202020"/>
          <w:kern w:val="36"/>
          <w:sz w:val="21"/>
          <w:szCs w:val="21"/>
        </w:rPr>
        <w:t xml:space="preserve"> complete the project and get the new tank in operation this fall.  Unfortunately, we were informed today that one of the pumps won't be available for several more weeks and there is no estimated delivery date for the transfer switch.  We were presented with an option to create a temporary "work around" for the switch and to operate with one pump on an interim basis. However, this would result in incremental project costs, operating without a backup pump, and would not be optimal for completing the 19 service link hooks-ups in late November or December.  Based on this information the Board decided to put the project on seasonal hold and will complete it when the parts are available and weather permits - anticipated for the spring of next year.  Fortunately, to be clear, there will not be any incremental cost for this delay.  </w:t>
      </w:r>
      <w:r w:rsidRPr="009C6A71">
        <w:rPr>
          <w:rFonts w:ascii="Helvetica" w:eastAsia="Times New Roman" w:hAnsi="Helvetica" w:cs="Helvetica"/>
          <w:b/>
          <w:bCs/>
          <w:color w:val="202020"/>
          <w:kern w:val="36"/>
          <w:sz w:val="21"/>
          <w:szCs w:val="21"/>
        </w:rPr>
        <w:br/>
        <w:t> If you are interested in further understanding these issues and our decision making process, we invite you to watch the video from the meeting (11/5/20) which included a very productive and informative discussion with our water operator, the project engineer and the construction contractor (started approximately 30 minutes from beginning of meeting</w:t>
      </w:r>
      <w:proofErr w:type="gramStart"/>
      <w:r w:rsidRPr="009C6A71">
        <w:rPr>
          <w:rFonts w:ascii="Helvetica" w:eastAsia="Times New Roman" w:hAnsi="Helvetica" w:cs="Helvetica"/>
          <w:b/>
          <w:bCs/>
          <w:color w:val="202020"/>
          <w:kern w:val="36"/>
          <w:sz w:val="21"/>
          <w:szCs w:val="21"/>
        </w:rPr>
        <w:t>) .</w:t>
      </w:r>
      <w:proofErr w:type="gramEnd"/>
      <w:r w:rsidRPr="009C6A71">
        <w:rPr>
          <w:rFonts w:ascii="Helvetica" w:eastAsia="Times New Roman" w:hAnsi="Helvetica" w:cs="Helvetica"/>
          <w:b/>
          <w:bCs/>
          <w:color w:val="202020"/>
          <w:kern w:val="36"/>
          <w:sz w:val="21"/>
          <w:szCs w:val="21"/>
        </w:rPr>
        <w:t xml:space="preserve">  The video should be available on Madison TV in the next several days:</w:t>
      </w:r>
      <w:r w:rsidRPr="009C6A71">
        <w:rPr>
          <w:rFonts w:ascii="Helvetica" w:eastAsia="Times New Roman" w:hAnsi="Helvetica" w:cs="Helvetica"/>
          <w:b/>
          <w:bCs/>
          <w:color w:val="202020"/>
          <w:kern w:val="36"/>
          <w:sz w:val="21"/>
          <w:szCs w:val="21"/>
        </w:rPr>
        <w:br/>
      </w:r>
      <w:hyperlink r:id="rId4" w:history="1">
        <w:r w:rsidRPr="009C6A71">
          <w:rPr>
            <w:rFonts w:ascii="Helvetica" w:eastAsia="Times New Roman" w:hAnsi="Helvetica" w:cs="Helvetica"/>
            <w:color w:val="007C89"/>
            <w:kern w:val="36"/>
            <w:sz w:val="21"/>
            <w:szCs w:val="21"/>
            <w:u w:val="single"/>
          </w:rPr>
          <w:t>https://videoplayer.telvue.c</w:t>
        </w:r>
        <w:bookmarkStart w:id="0" w:name="_GoBack"/>
        <w:bookmarkEnd w:id="0"/>
        <w:r w:rsidRPr="009C6A71">
          <w:rPr>
            <w:rFonts w:ascii="Helvetica" w:eastAsia="Times New Roman" w:hAnsi="Helvetica" w:cs="Helvetica"/>
            <w:color w:val="007C89"/>
            <w:kern w:val="36"/>
            <w:sz w:val="21"/>
            <w:szCs w:val="21"/>
            <w:u w:val="single"/>
          </w:rPr>
          <w:t>om/player/YhjrGzjr53TBI-xqCQGATh6xTOfUjhiy/playlists/7326/media/598772?sequenceNumber=1&amp;autostart=true&amp;showtabssearch=true</w:t>
        </w:r>
      </w:hyperlink>
      <w:r w:rsidRPr="009C6A71">
        <w:rPr>
          <w:rFonts w:ascii="Helvetica" w:eastAsia="Times New Roman" w:hAnsi="Helvetica" w:cs="Helvetica"/>
          <w:b/>
          <w:bCs/>
          <w:color w:val="202020"/>
          <w:kern w:val="36"/>
          <w:sz w:val="21"/>
          <w:szCs w:val="21"/>
        </w:rPr>
        <w:br/>
        <w:t>We are disappointed about this delay but wanted to ensure that the large investment by the district on this critical project is successful in improving our water system for the long term.   </w:t>
      </w:r>
      <w:r w:rsidRPr="009C6A71">
        <w:rPr>
          <w:rFonts w:ascii="Helvetica" w:eastAsia="Times New Roman" w:hAnsi="Helvetica" w:cs="Helvetica"/>
          <w:b/>
          <w:bCs/>
          <w:color w:val="202020"/>
          <w:kern w:val="36"/>
          <w:sz w:val="39"/>
          <w:szCs w:val="39"/>
        </w:rPr>
        <w:br/>
      </w:r>
      <w:proofErr w:type="spellStart"/>
      <w:r w:rsidRPr="009C6A71">
        <w:rPr>
          <w:rFonts w:ascii="Helvetica" w:eastAsia="Times New Roman" w:hAnsi="Helvetica" w:cs="Helvetica"/>
          <w:b/>
          <w:bCs/>
          <w:color w:val="202020"/>
          <w:kern w:val="36"/>
          <w:sz w:val="24"/>
          <w:szCs w:val="24"/>
          <w:u w:val="single"/>
        </w:rPr>
        <w:t>Reinach</w:t>
      </w:r>
      <w:proofErr w:type="spellEnd"/>
      <w:r w:rsidRPr="009C6A71">
        <w:rPr>
          <w:rFonts w:ascii="Helvetica" w:eastAsia="Times New Roman" w:hAnsi="Helvetica" w:cs="Helvetica"/>
          <w:b/>
          <w:bCs/>
          <w:color w:val="202020"/>
          <w:kern w:val="36"/>
          <w:sz w:val="24"/>
          <w:szCs w:val="24"/>
          <w:u w:val="single"/>
        </w:rPr>
        <w:t xml:space="preserve"> Tank Budget</w:t>
      </w:r>
    </w:p>
    <w:p w:rsidR="009C6A71" w:rsidRPr="009C6A71" w:rsidRDefault="009C6A71" w:rsidP="009C6A71">
      <w:pPr>
        <w:rPr>
          <w:rFonts w:ascii="Helvetica" w:eastAsia="Times New Roman" w:hAnsi="Helvetica" w:cs="Helvetica"/>
          <w:color w:val="000000"/>
          <w:sz w:val="24"/>
          <w:szCs w:val="24"/>
          <w:shd w:val="clear" w:color="auto" w:fill="FFFFFF"/>
        </w:rPr>
      </w:pPr>
      <w:r w:rsidRPr="009C6A71">
        <w:rPr>
          <w:rFonts w:ascii="Helvetica" w:eastAsia="Times New Roman" w:hAnsi="Helvetica" w:cs="Helvetica"/>
          <w:color w:val="000000"/>
          <w:sz w:val="24"/>
          <w:szCs w:val="24"/>
          <w:shd w:val="clear" w:color="auto" w:fill="FFFFFF"/>
        </w:rPr>
        <w:t>Warrant Article                $869,400</w:t>
      </w:r>
      <w:r w:rsidRPr="009C6A71">
        <w:rPr>
          <w:rFonts w:ascii="Helvetica" w:eastAsia="Times New Roman" w:hAnsi="Helvetica" w:cs="Helvetica"/>
          <w:color w:val="000000"/>
          <w:sz w:val="24"/>
          <w:szCs w:val="24"/>
          <w:shd w:val="clear" w:color="auto" w:fill="FFFFFF"/>
        </w:rPr>
        <w:br/>
        <w:t>DES Grant                       $295,000</w:t>
      </w:r>
      <w:r w:rsidRPr="009C6A71">
        <w:rPr>
          <w:rFonts w:ascii="Helvetica" w:eastAsia="Times New Roman" w:hAnsi="Helvetica" w:cs="Helvetica"/>
          <w:color w:val="000000"/>
          <w:sz w:val="24"/>
          <w:szCs w:val="24"/>
          <w:shd w:val="clear" w:color="auto" w:fill="FFFFFF"/>
        </w:rPr>
        <w:br/>
        <w:t>Capital Reserve Funds      </w:t>
      </w:r>
      <w:r w:rsidRPr="009C6A71">
        <w:rPr>
          <w:rFonts w:ascii="Helvetica" w:eastAsia="Times New Roman" w:hAnsi="Helvetica" w:cs="Helvetica"/>
          <w:color w:val="000000"/>
          <w:sz w:val="24"/>
          <w:szCs w:val="24"/>
          <w:u w:val="single"/>
          <w:shd w:val="clear" w:color="auto" w:fill="FFFFFF"/>
        </w:rPr>
        <w:t>$85,000</w:t>
      </w:r>
      <w:r w:rsidRPr="009C6A71">
        <w:rPr>
          <w:rFonts w:ascii="Helvetica" w:eastAsia="Times New Roman" w:hAnsi="Helvetica" w:cs="Helvetica"/>
          <w:color w:val="000000"/>
          <w:sz w:val="24"/>
          <w:szCs w:val="24"/>
          <w:shd w:val="clear" w:color="auto" w:fill="FFFFFF"/>
        </w:rPr>
        <w:br/>
        <w:t>Total Project Funding    $1,249,400</w:t>
      </w:r>
      <w:r w:rsidRPr="009C6A71">
        <w:rPr>
          <w:rFonts w:ascii="Helvetica" w:eastAsia="Times New Roman" w:hAnsi="Helvetica" w:cs="Helvetica"/>
          <w:color w:val="000000"/>
          <w:sz w:val="24"/>
          <w:szCs w:val="24"/>
          <w:shd w:val="clear" w:color="auto" w:fill="FFFFFF"/>
        </w:rPr>
        <w:br/>
        <w:t>Spent to date             </w:t>
      </w:r>
      <w:proofErr w:type="gramStart"/>
      <w:r w:rsidRPr="009C6A71">
        <w:rPr>
          <w:rFonts w:ascii="Helvetica" w:eastAsia="Times New Roman" w:hAnsi="Helvetica" w:cs="Helvetica"/>
          <w:color w:val="000000"/>
          <w:sz w:val="24"/>
          <w:szCs w:val="24"/>
          <w:shd w:val="clear" w:color="auto" w:fill="FFFFFF"/>
        </w:rPr>
        <w:t xml:space="preserve">   </w:t>
      </w:r>
      <w:r w:rsidRPr="009C6A71">
        <w:rPr>
          <w:rFonts w:ascii="Helvetica" w:eastAsia="Times New Roman" w:hAnsi="Helvetica" w:cs="Helvetica"/>
          <w:color w:val="000000"/>
          <w:sz w:val="24"/>
          <w:szCs w:val="24"/>
          <w:u w:val="single"/>
          <w:shd w:val="clear" w:color="auto" w:fill="FFFFFF"/>
        </w:rPr>
        <w:t>(</w:t>
      </w:r>
      <w:proofErr w:type="gramEnd"/>
      <w:r w:rsidRPr="009C6A71">
        <w:rPr>
          <w:rFonts w:ascii="Helvetica" w:eastAsia="Times New Roman" w:hAnsi="Helvetica" w:cs="Helvetica"/>
          <w:color w:val="000000"/>
          <w:sz w:val="24"/>
          <w:szCs w:val="24"/>
          <w:u w:val="single"/>
          <w:shd w:val="clear" w:color="auto" w:fill="FFFFFF"/>
        </w:rPr>
        <w:t>$1,081,070)</w:t>
      </w:r>
      <w:r w:rsidRPr="009C6A71">
        <w:rPr>
          <w:rFonts w:ascii="Helvetica" w:eastAsia="Times New Roman" w:hAnsi="Helvetica" w:cs="Helvetica"/>
          <w:color w:val="000000"/>
          <w:sz w:val="24"/>
          <w:szCs w:val="24"/>
          <w:shd w:val="clear" w:color="auto" w:fill="FFFFFF"/>
        </w:rPr>
        <w:br/>
        <w:t>Balance                             $168,330  </w:t>
      </w:r>
      <w:r w:rsidRPr="009C6A71">
        <w:rPr>
          <w:rFonts w:ascii="Helvetica" w:eastAsia="Times New Roman" w:hAnsi="Helvetica" w:cs="Helvetica"/>
          <w:color w:val="000000"/>
          <w:sz w:val="24"/>
          <w:szCs w:val="24"/>
          <w:shd w:val="clear" w:color="auto" w:fill="FFFFFF"/>
        </w:rPr>
        <w:br/>
        <w:t xml:space="preserve">Of the $168,330 there is $64,537 left on the Dawson contract to complete the </w:t>
      </w:r>
      <w:proofErr w:type="spellStart"/>
      <w:r w:rsidRPr="009C6A71">
        <w:rPr>
          <w:rFonts w:ascii="Helvetica" w:eastAsia="Times New Roman" w:hAnsi="Helvetica" w:cs="Helvetica"/>
          <w:color w:val="000000"/>
          <w:sz w:val="24"/>
          <w:szCs w:val="24"/>
          <w:shd w:val="clear" w:color="auto" w:fill="FFFFFF"/>
        </w:rPr>
        <w:t>Reinach</w:t>
      </w:r>
      <w:proofErr w:type="spellEnd"/>
      <w:r w:rsidRPr="009C6A71">
        <w:rPr>
          <w:rFonts w:ascii="Helvetica" w:eastAsia="Times New Roman" w:hAnsi="Helvetica" w:cs="Helvetica"/>
          <w:color w:val="000000"/>
          <w:sz w:val="24"/>
          <w:szCs w:val="24"/>
          <w:shd w:val="clear" w:color="auto" w:fill="FFFFFF"/>
        </w:rPr>
        <w:t xml:space="preserve"> tank and the Upper Lakeview PRV and $10,000 on the Jones &amp; Beach contracts.</w:t>
      </w:r>
    </w:p>
    <w:p w:rsidR="009C6A71" w:rsidRPr="009C6A71" w:rsidRDefault="009C6A71" w:rsidP="009C6A71">
      <w:pPr>
        <w:rPr>
          <w:rFonts w:ascii="Helvetica" w:hAnsi="Helvetica" w:cs="Helvetica"/>
          <w:sz w:val="24"/>
        </w:rPr>
      </w:pPr>
      <w:r w:rsidRPr="009C6A71">
        <w:rPr>
          <w:rFonts w:ascii="Helvetica" w:hAnsi="Helvetica" w:cs="Helvetica"/>
          <w:sz w:val="24"/>
        </w:rPr>
        <w:t>Respectfully,</w:t>
      </w:r>
    </w:p>
    <w:p w:rsidR="009C6A71" w:rsidRPr="009C6A71" w:rsidRDefault="009C6A71" w:rsidP="009C6A71">
      <w:pPr>
        <w:rPr>
          <w:rFonts w:ascii="Helvetica" w:hAnsi="Helvetica" w:cs="Helvetica"/>
          <w:sz w:val="24"/>
        </w:rPr>
      </w:pPr>
      <w:r w:rsidRPr="009C6A71">
        <w:rPr>
          <w:rFonts w:ascii="Helvetica" w:hAnsi="Helvetica" w:cs="Helvetica"/>
          <w:sz w:val="24"/>
        </w:rPr>
        <w:t>The Board of Commissioners</w:t>
      </w:r>
    </w:p>
    <w:p w:rsidR="009C6A71" w:rsidRPr="009C6A71" w:rsidRDefault="009C6A71" w:rsidP="009C6A71">
      <w:pPr>
        <w:rPr>
          <w:rFonts w:ascii="Helvetica" w:hAnsi="Helvetica" w:cs="Helvetica"/>
          <w:sz w:val="24"/>
        </w:rPr>
      </w:pPr>
      <w:r w:rsidRPr="009C6A71">
        <w:rPr>
          <w:rFonts w:ascii="Helvetica" w:hAnsi="Helvetica" w:cs="Helvetica"/>
          <w:sz w:val="24"/>
        </w:rPr>
        <w:t>November 6</w:t>
      </w:r>
      <w:r w:rsidRPr="009C6A71">
        <w:rPr>
          <w:rFonts w:ascii="Helvetica" w:hAnsi="Helvetica" w:cs="Helvetica"/>
          <w:sz w:val="24"/>
          <w:vertAlign w:val="superscript"/>
        </w:rPr>
        <w:t>th</w:t>
      </w:r>
      <w:r w:rsidRPr="009C6A71">
        <w:rPr>
          <w:rFonts w:ascii="Helvetica" w:hAnsi="Helvetica" w:cs="Helvetica"/>
          <w:sz w:val="24"/>
        </w:rPr>
        <w:t xml:space="preserve"> ,2020</w:t>
      </w:r>
    </w:p>
    <w:sectPr w:rsidR="009C6A71" w:rsidRPr="009C6A71" w:rsidSect="009C6A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71"/>
    <w:rsid w:val="009C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540E"/>
  <w15:chartTrackingRefBased/>
  <w15:docId w15:val="{22B160DE-04BE-4C34-A170-00037BF1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deoplayer.telvue.com/player/YhjrGzjr53TBI-xqCQGATh6xTOfUjhiy/playlists/7326/media/598772?sequenceNumber=1&amp;autostart=true&amp;showtabs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Commissioner Kathy Koziell</dc:creator>
  <cp:keywords/>
  <dc:description/>
  <cp:lastModifiedBy>Commissioner Kathy Koziell</cp:lastModifiedBy>
  <cp:revision>1</cp:revision>
  <dcterms:created xsi:type="dcterms:W3CDTF">2020-11-06T13:11:00Z</dcterms:created>
  <dcterms:modified xsi:type="dcterms:W3CDTF">2020-11-06T13:17:00Z</dcterms:modified>
</cp:coreProperties>
</file>