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97483225"/>
        <w:docPartObj>
          <w:docPartGallery w:val="Cover Pages"/>
          <w:docPartUnique/>
        </w:docPartObj>
      </w:sdtPr>
      <w:sdtEndPr>
        <w:rPr>
          <w:sz w:val="23"/>
          <w:szCs w:val="23"/>
        </w:rPr>
      </w:sdtEndPr>
      <w:sdtContent>
        <w:p w14:paraId="7805B511" w14:textId="77777777" w:rsidR="00AF1CA1" w:rsidRDefault="004455AB">
          <w:r>
            <w:rPr>
              <w:noProof/>
            </w:rPr>
            <mc:AlternateContent>
              <mc:Choice Requires="wps">
                <w:drawing>
                  <wp:anchor distT="0" distB="0" distL="114300" distR="114300" simplePos="0" relativeHeight="251660288" behindDoc="1" locked="0" layoutInCell="1" allowOverlap="1" wp14:anchorId="2AFE7E5D" wp14:editId="004276FA">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5430"/>
                    <wp:effectExtent l="0" t="0" r="0" b="381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543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imes New Roman" w:hAnsi="Times New Roman" w:cs="Times New Roman"/>
                                    <w:b/>
                                    <w:bCs/>
                                    <w:color w:val="FFFFFF" w:themeColor="background1"/>
                                    <w:sz w:val="56"/>
                                    <w:szCs w:val="28"/>
                                  </w:rPr>
                                  <w:alias w:val="Title"/>
                                  <w:id w:val="1866793344"/>
                                  <w:dataBinding w:prefixMappings="xmlns:ns0='http://schemas.openxmlformats.org/package/2006/metadata/core-properties' xmlns:ns1='http://purl.org/dc/elements/1.1/'" w:xpath="/ns0:coreProperties[1]/ns1:title[1]" w:storeItemID="{6C3C8BC8-F283-45AE-878A-BAB7291924A1}"/>
                                  <w:text/>
                                </w:sdtPr>
                                <w:sdtEndPr/>
                                <w:sdtContent>
                                  <w:p w14:paraId="5DE4D6E2" w14:textId="77777777" w:rsidR="000C4530" w:rsidRDefault="000C4530">
                                    <w:pPr>
                                      <w:pStyle w:val="NoSpacing"/>
                                      <w:rPr>
                                        <w:rFonts w:asciiTheme="majorHAnsi" w:eastAsiaTheme="majorEastAsia" w:hAnsiTheme="majorHAnsi" w:cstheme="majorBidi"/>
                                        <w:color w:val="FFFFFF" w:themeColor="background1"/>
                                        <w:sz w:val="84"/>
                                        <w:szCs w:val="72"/>
                                      </w:rPr>
                                    </w:pPr>
                                    <w:r w:rsidRPr="00AF1CA1">
                                      <w:rPr>
                                        <w:rFonts w:ascii="Times New Roman" w:hAnsi="Times New Roman" w:cs="Times New Roman"/>
                                        <w:b/>
                                        <w:bCs/>
                                        <w:color w:val="FFFFFF" w:themeColor="background1"/>
                                        <w:sz w:val="56"/>
                                        <w:szCs w:val="28"/>
                                      </w:rPr>
                                      <w:t>Village District of Eidelweiss Employee Handbook</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2AFE7E5D" id="Rectangle 6" o:spid="_x0000_s1026" style="position:absolute;margin-left:0;margin-top:0;width:514.8pt;height:420.9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" fillcolor="#333 [2576]" stroked="f">
                    <v:fill color2="black [960]" rotate="t" focusposition=".5,.5" focussize="" focus="100%" type="gradientRadial"/>
                    <v:textbox inset="18pt,,108pt,7.2pt">
                      <w:txbxContent>
                        <w:sdt>
                          <w:sdtPr>
                            <w:rPr>
                              <w:rFonts w:ascii="Times New Roman" w:hAnsi="Times New Roman" w:cs="Times New Roman"/>
                              <w:b/>
                              <w:bCs/>
                              <w:color w:val="FFFFFF" w:themeColor="background1"/>
                              <w:sz w:val="56"/>
                              <w:szCs w:val="28"/>
                            </w:rPr>
                            <w:alias w:val="Title"/>
                            <w:id w:val="1866793344"/>
                            <w:dataBinding w:prefixMappings="xmlns:ns0='http://schemas.openxmlformats.org/package/2006/metadata/core-properties' xmlns:ns1='http://purl.org/dc/elements/1.1/'" w:xpath="/ns0:coreProperties[1]/ns1:title[1]" w:storeItemID="{6C3C8BC8-F283-45AE-878A-BAB7291924A1}"/>
                            <w:text/>
                          </w:sdtPr>
                          <w:sdtEndPr/>
                          <w:sdtContent>
                            <w:p w14:paraId="5DE4D6E2" w14:textId="77777777" w:rsidR="000C4530" w:rsidRDefault="000C4530">
                              <w:pPr>
                                <w:pStyle w:val="NoSpacing"/>
                                <w:rPr>
                                  <w:rFonts w:asciiTheme="majorHAnsi" w:eastAsiaTheme="majorEastAsia" w:hAnsiTheme="majorHAnsi" w:cstheme="majorBidi"/>
                                  <w:color w:val="FFFFFF" w:themeColor="background1"/>
                                  <w:sz w:val="84"/>
                                  <w:szCs w:val="72"/>
                                </w:rPr>
                              </w:pPr>
                              <w:r w:rsidRPr="00AF1CA1">
                                <w:rPr>
                                  <w:rFonts w:ascii="Times New Roman" w:hAnsi="Times New Roman" w:cs="Times New Roman"/>
                                  <w:b/>
                                  <w:bCs/>
                                  <w:color w:val="FFFFFF" w:themeColor="background1"/>
                                  <w:sz w:val="56"/>
                                  <w:szCs w:val="28"/>
                                </w:rPr>
                                <w:t>Village District of Eidelweiss Employee Handbook</w:t>
                              </w:r>
                            </w:p>
                          </w:sdtContent>
                        </w:sdt>
                      </w:txbxContent>
                    </v:textbox>
                    <w10:wrap anchorx="margin" anchory="margin"/>
                  </v:rect>
                </w:pict>
              </mc:Fallback>
            </mc:AlternateContent>
          </w:r>
        </w:p>
        <w:p w14:paraId="0E004630" w14:textId="77777777" w:rsidR="00AF1CA1" w:rsidRDefault="00AF1CA1"/>
        <w:p w14:paraId="3B916067" w14:textId="77777777" w:rsidR="00AF1CA1" w:rsidRDefault="00AF1CA1"/>
        <w:p w14:paraId="532C1566" w14:textId="77777777" w:rsidR="00AF1CA1" w:rsidRDefault="00AF1CA1"/>
        <w:p w14:paraId="29510EAC" w14:textId="49EB6B7D" w:rsidR="005D2836" w:rsidRPr="00154C07" w:rsidRDefault="004455AB" w:rsidP="00154C07">
          <w:pPr>
            <w:rPr>
              <w:rFonts w:ascii="Times New Roman" w:hAnsi="Times New Roman" w:cs="Times New Roman"/>
              <w:color w:val="000000"/>
              <w:sz w:val="23"/>
              <w:szCs w:val="23"/>
            </w:rPr>
          </w:pPr>
          <w:r>
            <w:rPr>
              <w:noProof/>
            </w:rPr>
            <mc:AlternateContent>
              <mc:Choice Requires="wps">
                <w:drawing>
                  <wp:anchor distT="0" distB="0" distL="114300" distR="114300" simplePos="0" relativeHeight="251662336" behindDoc="0" locked="0" layoutInCell="1" allowOverlap="1" wp14:anchorId="10DB0959" wp14:editId="3E025B79">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0685" cy="3701415"/>
                    <wp:effectExtent l="0" t="0" r="0" b="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0685" cy="3701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b/>
                                    <w:bCs/>
                                    <w:sz w:val="28"/>
                                    <w:szCs w:val="28"/>
                                  </w:rPr>
                                  <w:alias w:val="Company"/>
                                  <w:id w:val="582339607"/>
                                  <w:dataBinding w:prefixMappings="xmlns:ns0='http://schemas.openxmlformats.org/officeDocument/2006/extended-properties'" w:xpath="/ns0:Properties[1]/ns0:Company[1]" w:storeItemID="{6668398D-A668-4E3E-A5EB-62B293D839F1}"/>
                                  <w:text/>
                                </w:sdtPr>
                                <w:sdtEndPr/>
                                <w:sdtContent>
                                  <w:p w14:paraId="40F199B8" w14:textId="77777777" w:rsidR="000C4530" w:rsidRDefault="000C4530">
                                    <w:pPr>
                                      <w:suppressOverlap/>
                                      <w:jc w:val="right"/>
                                      <w:rPr>
                                        <w:b/>
                                        <w:bCs/>
                                        <w:color w:val="1F497D" w:themeColor="text2"/>
                                        <w:spacing w:val="60"/>
                                        <w:sz w:val="20"/>
                                        <w:szCs w:val="20"/>
                                      </w:rPr>
                                    </w:pPr>
                                    <w:r w:rsidRPr="00AF1CA1">
                                      <w:rPr>
                                        <w:rFonts w:ascii="Times New Roman" w:hAnsi="Times New Roman"/>
                                        <w:b/>
                                        <w:bCs/>
                                        <w:sz w:val="28"/>
                                        <w:szCs w:val="28"/>
                                      </w:rPr>
                                      <w:t>Village District of Eidelweiss</w:t>
                                    </w:r>
                                  </w:p>
                                </w:sdtContent>
                              </w:sdt>
                              <w:sdt>
                                <w:sdtPr>
                                  <w:rPr>
                                    <w:b/>
                                    <w:bCs/>
                                    <w:sz w:val="24"/>
                                    <w:szCs w:val="24"/>
                                  </w:rPr>
                                  <w:alias w:val="Address"/>
                                  <w:id w:val="-439145637"/>
                                  <w:dataBinding w:prefixMappings="xmlns:ns0='http://schemas.microsoft.com/office/2006/coverPageProps'" w:xpath="/ns0:CoverPageProperties[1]/ns0:CompanyAddress[1]" w:storeItemID="{55AF091B-3C7A-41E3-B477-F2FDAA23CFDA}"/>
                                  <w:text w:multiLine="1"/>
                                </w:sdtPr>
                                <w:sdtEndPr/>
                                <w:sdtContent>
                                  <w:p w14:paraId="0FA30D13" w14:textId="77777777" w:rsidR="000C4530" w:rsidRDefault="000C4530">
                                    <w:pPr>
                                      <w:suppressOverlap/>
                                      <w:jc w:val="right"/>
                                      <w:rPr>
                                        <w:b/>
                                        <w:bCs/>
                                        <w:color w:val="1F497D" w:themeColor="text2"/>
                                        <w:spacing w:val="60"/>
                                        <w:sz w:val="20"/>
                                        <w:szCs w:val="20"/>
                                      </w:rPr>
                                    </w:pPr>
                                    <w:r>
                                      <w:rPr>
                                        <w:b/>
                                        <w:bCs/>
                                        <w:sz w:val="24"/>
                                        <w:szCs w:val="24"/>
                                      </w:rPr>
                                      <w:t xml:space="preserve">1680 Conway Road </w:t>
                                    </w:r>
                                    <w:r>
                                      <w:rPr>
                                        <w:b/>
                                        <w:bCs/>
                                        <w:sz w:val="24"/>
                                        <w:szCs w:val="24"/>
                                      </w:rPr>
                                      <w:br/>
                                      <w:t>Box 1027</w:t>
                                    </w:r>
                                    <w:r>
                                      <w:rPr>
                                        <w:b/>
                                        <w:bCs/>
                                        <w:sz w:val="24"/>
                                        <w:szCs w:val="24"/>
                                      </w:rPr>
                                      <w:br/>
                                      <w:t>Madison, NH</w:t>
                                    </w:r>
                                  </w:p>
                                </w:sdtContent>
                              </w:sdt>
                              <w:sdt>
                                <w:sdtPr>
                                  <w:rPr>
                                    <w:b/>
                                    <w:bCs/>
                                    <w:spacing w:val="60"/>
                                    <w:sz w:val="20"/>
                                    <w:szCs w:val="20"/>
                                  </w:rPr>
                                  <w:alias w:val="Phone"/>
                                  <w:id w:val="-1582746697"/>
                                  <w:dataBinding w:prefixMappings="xmlns:ns0='http://schemas.microsoft.com/office/2006/coverPageProps'" w:xpath="/ns0:CoverPageProperties[1]/ns0:CompanyPhone[1]" w:storeItemID="{55AF091B-3C7A-41E3-B477-F2FDAA23CFDA}"/>
                                  <w:text/>
                                </w:sdtPr>
                                <w:sdtEndPr/>
                                <w:sdtContent>
                                  <w:p w14:paraId="7D395496" w14:textId="77777777" w:rsidR="000C4530" w:rsidRPr="00CB01F2" w:rsidRDefault="000C4530">
                                    <w:pPr>
                                      <w:suppressOverlap/>
                                      <w:jc w:val="right"/>
                                      <w:rPr>
                                        <w:b/>
                                        <w:bCs/>
                                        <w:spacing w:val="60"/>
                                        <w:sz w:val="20"/>
                                        <w:szCs w:val="20"/>
                                      </w:rPr>
                                    </w:pPr>
                                    <w:r w:rsidRPr="00CB01F2">
                                      <w:rPr>
                                        <w:b/>
                                        <w:bCs/>
                                        <w:spacing w:val="60"/>
                                        <w:sz w:val="20"/>
                                        <w:szCs w:val="20"/>
                                      </w:rPr>
                                      <w:t>(603) 367-9022</w:t>
                                    </w:r>
                                  </w:p>
                                </w:sdtContent>
                              </w:sdt>
                              <w:sdt>
                                <w:sdtPr>
                                  <w:rPr>
                                    <w:b/>
                                    <w:bCs/>
                                    <w:spacing w:val="60"/>
                                    <w:sz w:val="20"/>
                                    <w:szCs w:val="20"/>
                                  </w:rPr>
                                  <w:alias w:val="Date"/>
                                  <w:id w:val="-2140483453"/>
                                  <w:dataBinding w:prefixMappings="xmlns:ns0='http://schemas.microsoft.com/office/2006/coverPageProps'" w:xpath="/ns0:CoverPageProperties[1]/ns0:PublishDate[1]" w:storeItemID="{55AF091B-3C7A-41E3-B477-F2FDAA23CFDA}"/>
                                  <w:date w:fullDate="2023-07-05T00:00:00Z">
                                    <w:dateFormat w:val="M/d/yyyy"/>
                                    <w:lid w:val="en-US"/>
                                    <w:storeMappedDataAs w:val="dateTime"/>
                                    <w:calendar w:val="gregorian"/>
                                  </w:date>
                                </w:sdtPr>
                                <w:sdtEndPr/>
                                <w:sdtContent>
                                  <w:p w14:paraId="1B6EF1A9" w14:textId="0D14D644" w:rsidR="000C4530" w:rsidRDefault="006E0759">
                                    <w:pPr>
                                      <w:suppressOverlap/>
                                      <w:jc w:val="right"/>
                                      <w:rPr>
                                        <w:b/>
                                        <w:bCs/>
                                        <w:color w:val="1F497D" w:themeColor="text2"/>
                                        <w:spacing w:val="60"/>
                                        <w:sz w:val="20"/>
                                        <w:szCs w:val="20"/>
                                      </w:rPr>
                                    </w:pPr>
                                    <w:r>
                                      <w:rPr>
                                        <w:b/>
                                        <w:bCs/>
                                        <w:spacing w:val="60"/>
                                        <w:sz w:val="20"/>
                                        <w:szCs w:val="20"/>
                                      </w:rPr>
                                      <w:t>7/5/2023</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w14:anchorId="10DB0959" id="_x0000_t202" coordsize="21600,21600" o:spt="202" path="m,l,21600r21600,l21600,xe">
                    <v:stroke joinstyle="miter"/>
                    <v:path gradientshapeok="t" o:connecttype="rect"/>
                  </v:shapetype>
                  <v:shape id="Text Box 386" o:spid="_x0000_s1027" type="#_x0000_t202" style="position:absolute;margin-left:0;margin-top:0;width:231.55pt;height:291.45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" filled="f" stroked="f" strokeweight=".5pt">
                    <v:textbox inset=",7.2pt,,7.2pt">
                      <w:txbxContent>
                        <w:sdt>
                          <w:sdtPr>
                            <w:rPr>
                              <w:rFonts w:ascii="Times New Roman" w:hAnsi="Times New Roman"/>
                              <w:b/>
                              <w:bCs/>
                              <w:sz w:val="28"/>
                              <w:szCs w:val="28"/>
                            </w:rPr>
                            <w:alias w:val="Company"/>
                            <w:id w:val="582339607"/>
                            <w:dataBinding w:prefixMappings="xmlns:ns0='http://schemas.openxmlformats.org/officeDocument/2006/extended-properties'" w:xpath="/ns0:Properties[1]/ns0:Company[1]" w:storeItemID="{6668398D-A668-4E3E-A5EB-62B293D839F1}"/>
                            <w:text/>
                          </w:sdtPr>
                          <w:sdtEndPr/>
                          <w:sdtContent>
                            <w:p w14:paraId="40F199B8" w14:textId="77777777" w:rsidR="000C4530" w:rsidRDefault="000C4530">
                              <w:pPr>
                                <w:suppressOverlap/>
                                <w:jc w:val="right"/>
                                <w:rPr>
                                  <w:b/>
                                  <w:bCs/>
                                  <w:color w:val="1F497D" w:themeColor="text2"/>
                                  <w:spacing w:val="60"/>
                                  <w:sz w:val="20"/>
                                  <w:szCs w:val="20"/>
                                </w:rPr>
                              </w:pPr>
                              <w:r w:rsidRPr="00AF1CA1">
                                <w:rPr>
                                  <w:rFonts w:ascii="Times New Roman" w:hAnsi="Times New Roman"/>
                                  <w:b/>
                                  <w:bCs/>
                                  <w:sz w:val="28"/>
                                  <w:szCs w:val="28"/>
                                </w:rPr>
                                <w:t>Village District of Eidelweiss</w:t>
                              </w:r>
                            </w:p>
                          </w:sdtContent>
                        </w:sdt>
                        <w:sdt>
                          <w:sdtPr>
                            <w:rPr>
                              <w:b/>
                              <w:bCs/>
                              <w:sz w:val="24"/>
                              <w:szCs w:val="24"/>
                            </w:rPr>
                            <w:alias w:val="Address"/>
                            <w:id w:val="-439145637"/>
                            <w:dataBinding w:prefixMappings="xmlns:ns0='http://schemas.microsoft.com/office/2006/coverPageProps'" w:xpath="/ns0:CoverPageProperties[1]/ns0:CompanyAddress[1]" w:storeItemID="{55AF091B-3C7A-41E3-B477-F2FDAA23CFDA}"/>
                            <w:text w:multiLine="1"/>
                          </w:sdtPr>
                          <w:sdtEndPr/>
                          <w:sdtContent>
                            <w:p w14:paraId="0FA30D13" w14:textId="77777777" w:rsidR="000C4530" w:rsidRDefault="000C4530">
                              <w:pPr>
                                <w:suppressOverlap/>
                                <w:jc w:val="right"/>
                                <w:rPr>
                                  <w:b/>
                                  <w:bCs/>
                                  <w:color w:val="1F497D" w:themeColor="text2"/>
                                  <w:spacing w:val="60"/>
                                  <w:sz w:val="20"/>
                                  <w:szCs w:val="20"/>
                                </w:rPr>
                              </w:pPr>
                              <w:r>
                                <w:rPr>
                                  <w:b/>
                                  <w:bCs/>
                                  <w:sz w:val="24"/>
                                  <w:szCs w:val="24"/>
                                </w:rPr>
                                <w:t xml:space="preserve">1680 Conway Road </w:t>
                              </w:r>
                              <w:r>
                                <w:rPr>
                                  <w:b/>
                                  <w:bCs/>
                                  <w:sz w:val="24"/>
                                  <w:szCs w:val="24"/>
                                </w:rPr>
                                <w:br/>
                                <w:t>Box 1027</w:t>
                              </w:r>
                              <w:r>
                                <w:rPr>
                                  <w:b/>
                                  <w:bCs/>
                                  <w:sz w:val="24"/>
                                  <w:szCs w:val="24"/>
                                </w:rPr>
                                <w:br/>
                                <w:t>Madison, NH</w:t>
                              </w:r>
                            </w:p>
                          </w:sdtContent>
                        </w:sdt>
                        <w:sdt>
                          <w:sdtPr>
                            <w:rPr>
                              <w:b/>
                              <w:bCs/>
                              <w:spacing w:val="60"/>
                              <w:sz w:val="20"/>
                              <w:szCs w:val="20"/>
                            </w:rPr>
                            <w:alias w:val="Phone"/>
                            <w:id w:val="-1582746697"/>
                            <w:dataBinding w:prefixMappings="xmlns:ns0='http://schemas.microsoft.com/office/2006/coverPageProps'" w:xpath="/ns0:CoverPageProperties[1]/ns0:CompanyPhone[1]" w:storeItemID="{55AF091B-3C7A-41E3-B477-F2FDAA23CFDA}"/>
                            <w:text/>
                          </w:sdtPr>
                          <w:sdtEndPr/>
                          <w:sdtContent>
                            <w:p w14:paraId="7D395496" w14:textId="77777777" w:rsidR="000C4530" w:rsidRPr="00CB01F2" w:rsidRDefault="000C4530">
                              <w:pPr>
                                <w:suppressOverlap/>
                                <w:jc w:val="right"/>
                                <w:rPr>
                                  <w:b/>
                                  <w:bCs/>
                                  <w:spacing w:val="60"/>
                                  <w:sz w:val="20"/>
                                  <w:szCs w:val="20"/>
                                </w:rPr>
                              </w:pPr>
                              <w:r w:rsidRPr="00CB01F2">
                                <w:rPr>
                                  <w:b/>
                                  <w:bCs/>
                                  <w:spacing w:val="60"/>
                                  <w:sz w:val="20"/>
                                  <w:szCs w:val="20"/>
                                </w:rPr>
                                <w:t>(603) 367-9022</w:t>
                              </w:r>
                            </w:p>
                          </w:sdtContent>
                        </w:sdt>
                        <w:sdt>
                          <w:sdtPr>
                            <w:rPr>
                              <w:b/>
                              <w:bCs/>
                              <w:spacing w:val="60"/>
                              <w:sz w:val="20"/>
                              <w:szCs w:val="20"/>
                            </w:rPr>
                            <w:alias w:val="Date"/>
                            <w:id w:val="-2140483453"/>
                            <w:dataBinding w:prefixMappings="xmlns:ns0='http://schemas.microsoft.com/office/2006/coverPageProps'" w:xpath="/ns0:CoverPageProperties[1]/ns0:PublishDate[1]" w:storeItemID="{55AF091B-3C7A-41E3-B477-F2FDAA23CFDA}"/>
                            <w:date w:fullDate="2023-07-05T00:00:00Z">
                              <w:dateFormat w:val="M/d/yyyy"/>
                              <w:lid w:val="en-US"/>
                              <w:storeMappedDataAs w:val="dateTime"/>
                              <w:calendar w:val="gregorian"/>
                            </w:date>
                          </w:sdtPr>
                          <w:sdtEndPr/>
                          <w:sdtContent>
                            <w:p w14:paraId="1B6EF1A9" w14:textId="0D14D644" w:rsidR="000C4530" w:rsidRDefault="006E0759">
                              <w:pPr>
                                <w:suppressOverlap/>
                                <w:jc w:val="right"/>
                                <w:rPr>
                                  <w:b/>
                                  <w:bCs/>
                                  <w:color w:val="1F497D" w:themeColor="text2"/>
                                  <w:spacing w:val="60"/>
                                  <w:sz w:val="20"/>
                                  <w:szCs w:val="20"/>
                                </w:rPr>
                              </w:pPr>
                              <w:r>
                                <w:rPr>
                                  <w:b/>
                                  <w:bCs/>
                                  <w:spacing w:val="60"/>
                                  <w:sz w:val="20"/>
                                  <w:szCs w:val="20"/>
                                </w:rPr>
                                <w:t>7/5/2023</w:t>
                              </w:r>
                            </w:p>
                          </w:sdtContent>
                        </w:sdt>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7B7C0561" wp14:editId="5FE75724">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3591560" cy="3701415"/>
                    <wp:effectExtent l="0" t="0" r="0" b="0"/>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1560" cy="3701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8D786" w14:textId="77777777" w:rsidR="000C4530" w:rsidRDefault="000C4530">
                                <w:pPr>
                                  <w:suppressOverlap/>
                                  <w:rPr>
                                    <w:rFonts w:asciiTheme="majorHAnsi" w:eastAsiaTheme="majorEastAsia" w:hAnsiTheme="majorHAnsi" w:cstheme="majorBidi"/>
                                    <w:color w:val="1F497D" w:themeColor="text2"/>
                                    <w:sz w:val="40"/>
                                    <w:szCs w:val="40"/>
                                  </w:rPr>
                                </w:pPr>
                              </w:p>
                              <w:sdt>
                                <w:sdtPr>
                                  <w:alias w:val="Abstract"/>
                                  <w:id w:val="266363353"/>
                                  <w:dataBinding w:prefixMappings="xmlns:ns0='http://schemas.microsoft.com/office/2006/coverPageProps'" w:xpath="/ns0:CoverPageProperties[1]/ns0:Abstract[1]" w:storeItemID="{55AF091B-3C7A-41E3-B477-F2FDAA23CFDA}"/>
                                  <w:text/>
                                </w:sdtPr>
                                <w:sdtEndPr/>
                                <w:sdtContent>
                                  <w:p w14:paraId="0B712BB1" w14:textId="77777777" w:rsidR="000C4530" w:rsidRDefault="000C4530">
                                    <w:pPr>
                                      <w:suppressOverlap/>
                                      <w:rPr>
                                        <w:color w:val="1F497D" w:themeColor="text2"/>
                                      </w:rPr>
                                    </w:pPr>
                                    <w:r w:rsidRPr="00AF1CA1">
                                      <w:t xml:space="preserve">The primary purpose of this Handbook is to provide an understanding of the rules and requirements governing employees and their conduct for the VDOE. The Handbook also provides advisory guidance to the Board of Commissioners, the VDOE Administrator and Supervisor/Foreman.  </w:t>
                                    </w:r>
                                  </w:p>
                                </w:sdtContent>
                              </w:sdt>
                              <w:p w14:paraId="0FA5CA05" w14:textId="77777777" w:rsidR="000C4530" w:rsidRDefault="000C4530"/>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w14:anchorId="7B7C0561" id="Text Box 387" o:spid="_x0000_s1028" type="#_x0000_t202" style="position:absolute;margin-left:0;margin-top:0;width:282.8pt;height:291.45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" filled="f" stroked="f" strokeweight=".5pt">
                    <v:textbox inset=",14.4pt,,7.2pt">
                      <w:txbxContent>
                        <w:p w14:paraId="5EF8D786" w14:textId="77777777" w:rsidR="000C4530" w:rsidRDefault="000C4530">
                          <w:pPr>
                            <w:suppressOverlap/>
                            <w:rPr>
                              <w:rFonts w:asciiTheme="majorHAnsi" w:eastAsiaTheme="majorEastAsia" w:hAnsiTheme="majorHAnsi" w:cstheme="majorBidi"/>
                              <w:color w:val="1F497D" w:themeColor="text2"/>
                              <w:sz w:val="40"/>
                              <w:szCs w:val="40"/>
                            </w:rPr>
                          </w:pPr>
                        </w:p>
                        <w:sdt>
                          <w:sdtPr>
                            <w:alias w:val="Abstract"/>
                            <w:id w:val="266363353"/>
                            <w:dataBinding w:prefixMappings="xmlns:ns0='http://schemas.microsoft.com/office/2006/coverPageProps'" w:xpath="/ns0:CoverPageProperties[1]/ns0:Abstract[1]" w:storeItemID="{55AF091B-3C7A-41E3-B477-F2FDAA23CFDA}"/>
                            <w:text/>
                          </w:sdtPr>
                          <w:sdtEndPr/>
                          <w:sdtContent>
                            <w:p w14:paraId="0B712BB1" w14:textId="77777777" w:rsidR="000C4530" w:rsidRDefault="000C4530">
                              <w:pPr>
                                <w:suppressOverlap/>
                                <w:rPr>
                                  <w:color w:val="1F497D" w:themeColor="text2"/>
                                </w:rPr>
                              </w:pPr>
                              <w:r w:rsidRPr="00AF1CA1">
                                <w:t xml:space="preserve">The primary purpose of this Handbook is to provide an understanding of the rules and requirements governing employees and their conduct for the VDOE. The Handbook also provides advisory guidance to the Board of Commissioners, the VDOE Administrator and Supervisor/Foreman.  </w:t>
                              </w:r>
                            </w:p>
                          </w:sdtContent>
                        </w:sdt>
                        <w:p w14:paraId="0FA5CA05" w14:textId="77777777" w:rsidR="000C4530" w:rsidRDefault="000C4530"/>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4906F87D" wp14:editId="2B77A948">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1415"/>
                    <wp:effectExtent l="0" t="0" r="0" b="0"/>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7960" cy="3701415"/>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1B98919D" id="Rectangle 388" o:spid="_x0000_s1026" style="position:absolute;margin-left:0;margin-top:0;width:514.8pt;height:291.45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" fillcolor="white [2577]" stroked="f" strokeweight="2pt">
                    <v:fill color2="#4c4c4c [961]" rotate="t" focusposition=".5,.5" focussize="" focus="100%" type="gradientRadial"/>
                    <w10:wrap anchorx="margin" anchory="margin"/>
                  </v:rect>
                </w:pict>
              </mc:Fallback>
            </mc:AlternateContent>
          </w:r>
          <w:r w:rsidR="00AF1CA1">
            <w:rPr>
              <w:noProof/>
            </w:rPr>
            <w:drawing>
              <wp:inline distT="0" distB="0" distL="0" distR="0" wp14:anchorId="28A5E8C7" wp14:editId="7FDFE7EA">
                <wp:extent cx="1828800" cy="1723696"/>
                <wp:effectExtent l="133350" t="152400" r="152400" b="1816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a-crest-white.jpg"/>
                        <pic:cNvPicPr/>
                      </pic:nvPicPr>
                      <pic:blipFill>
                        <a:blip r:embed="rId12" cstate="print">
                          <a:grayscl/>
                          <a:extLst>
                            <a:ext uri="{28A0092B-C50C-407E-A947-70E740481C1C}">
                              <a14:useLocalDpi xmlns:a14="http://schemas.microsoft.com/office/drawing/2010/main" val="0"/>
                            </a:ext>
                          </a:extLst>
                        </a:blip>
                        <a:stretch>
                          <a:fillRect/>
                        </a:stretch>
                      </pic:blipFill>
                      <pic:spPr>
                        <a:xfrm>
                          <a:off x="0" y="0"/>
                          <a:ext cx="1832359" cy="1727051"/>
                        </a:xfrm>
                        <a:prstGeom prst="rect">
                          <a:avLst/>
                        </a:prstGeom>
                        <a:effectLst>
                          <a:glow rad="127000">
                            <a:schemeClr val="tx1"/>
                          </a:glow>
                        </a:effectLst>
                        <a:scene3d>
                          <a:camera prst="orthographicFront"/>
                          <a:lightRig rig="threePt" dir="t"/>
                        </a:scene3d>
                        <a:sp3d>
                          <a:bevelT/>
                        </a:sp3d>
                      </pic:spPr>
                    </pic:pic>
                  </a:graphicData>
                </a:graphic>
              </wp:inline>
            </w:drawing>
          </w:r>
          <w:r w:rsidR="00AF1CA1">
            <w:rPr>
              <w:sz w:val="23"/>
              <w:szCs w:val="23"/>
            </w:rPr>
            <w:br w:type="page"/>
          </w:r>
        </w:p>
      </w:sdtContent>
    </w:sdt>
    <w:sdt>
      <w:sdtPr>
        <w:id w:val="728030023"/>
        <w:docPartObj>
          <w:docPartGallery w:val="Table of Contents"/>
          <w:docPartUnique/>
        </w:docPartObj>
      </w:sdtPr>
      <w:sdtEndPr>
        <w:rPr>
          <w:b/>
          <w:bCs/>
          <w:noProof/>
        </w:rPr>
      </w:sdtEndPr>
      <w:sdtContent>
        <w:p w14:paraId="25AC9428" w14:textId="77777777" w:rsidR="00705851" w:rsidRPr="00004360" w:rsidRDefault="00705851" w:rsidP="00004360">
          <w:pPr>
            <w:jc w:val="center"/>
            <w:rPr>
              <w:b/>
              <w:sz w:val="28"/>
            </w:rPr>
          </w:pPr>
          <w:r w:rsidRPr="00004360">
            <w:rPr>
              <w:b/>
              <w:sz w:val="28"/>
            </w:rPr>
            <w:t>Table of Contents</w:t>
          </w:r>
        </w:p>
        <w:p w14:paraId="68BC9ACB" w14:textId="3854A8A3" w:rsidR="00136252" w:rsidRDefault="004B1E16">
          <w:pPr>
            <w:pStyle w:val="TOC1"/>
            <w:tabs>
              <w:tab w:val="right" w:leader="dot" w:pos="9350"/>
            </w:tabs>
            <w:rPr>
              <w:noProof/>
              <w:lang w:eastAsia="en-US"/>
            </w:rPr>
          </w:pPr>
          <w:r>
            <w:fldChar w:fldCharType="begin"/>
          </w:r>
          <w:r w:rsidR="00705851">
            <w:instrText xml:space="preserve"> TOC \o "1-3" \h \z \u </w:instrText>
          </w:r>
          <w:r>
            <w:fldChar w:fldCharType="separate"/>
          </w:r>
          <w:hyperlink w:anchor="_Toc297201030" w:history="1">
            <w:r w:rsidR="00136252" w:rsidRPr="00EF2DA8">
              <w:rPr>
                <w:rStyle w:val="Hyperlink"/>
                <w:noProof/>
              </w:rPr>
              <w:t>1. ABOUT THIS HANDBOOK</w:t>
            </w:r>
            <w:r w:rsidR="00136252">
              <w:rPr>
                <w:noProof/>
                <w:webHidden/>
              </w:rPr>
              <w:tab/>
            </w:r>
            <w:r>
              <w:rPr>
                <w:noProof/>
                <w:webHidden/>
              </w:rPr>
              <w:fldChar w:fldCharType="begin"/>
            </w:r>
            <w:r w:rsidR="00136252">
              <w:rPr>
                <w:noProof/>
                <w:webHidden/>
              </w:rPr>
              <w:instrText xml:space="preserve"> PAGEREF _Toc297201030 \h </w:instrText>
            </w:r>
            <w:r>
              <w:rPr>
                <w:noProof/>
                <w:webHidden/>
              </w:rPr>
            </w:r>
            <w:r>
              <w:rPr>
                <w:noProof/>
                <w:webHidden/>
              </w:rPr>
              <w:fldChar w:fldCharType="separate"/>
            </w:r>
            <w:r w:rsidR="000B1F9D">
              <w:rPr>
                <w:noProof/>
                <w:webHidden/>
              </w:rPr>
              <w:t>1</w:t>
            </w:r>
            <w:r>
              <w:rPr>
                <w:noProof/>
                <w:webHidden/>
              </w:rPr>
              <w:fldChar w:fldCharType="end"/>
            </w:r>
          </w:hyperlink>
        </w:p>
        <w:p w14:paraId="268B5CE7" w14:textId="3ADD1760" w:rsidR="00136252" w:rsidRDefault="00666B43">
          <w:pPr>
            <w:pStyle w:val="TOC1"/>
            <w:tabs>
              <w:tab w:val="right" w:leader="dot" w:pos="9350"/>
            </w:tabs>
            <w:rPr>
              <w:noProof/>
              <w:lang w:eastAsia="en-US"/>
            </w:rPr>
          </w:pPr>
          <w:hyperlink w:anchor="_Toc297201031" w:history="1">
            <w:r w:rsidR="00136252" w:rsidRPr="00EF2DA8">
              <w:rPr>
                <w:rStyle w:val="Hyperlink"/>
                <w:noProof/>
              </w:rPr>
              <w:t>2. DEFINITIONS</w:t>
            </w:r>
            <w:r w:rsidR="00136252">
              <w:rPr>
                <w:noProof/>
                <w:webHidden/>
              </w:rPr>
              <w:tab/>
            </w:r>
            <w:r w:rsidR="002407C3">
              <w:rPr>
                <w:noProof/>
                <w:webHidden/>
              </w:rPr>
              <w:t>1</w:t>
            </w:r>
          </w:hyperlink>
        </w:p>
        <w:p w14:paraId="4B77C6C2" w14:textId="068B0A6B" w:rsidR="00136252" w:rsidRDefault="00666B43">
          <w:pPr>
            <w:pStyle w:val="TOC1"/>
            <w:tabs>
              <w:tab w:val="right" w:leader="dot" w:pos="9350"/>
            </w:tabs>
            <w:rPr>
              <w:noProof/>
              <w:lang w:eastAsia="en-US"/>
            </w:rPr>
          </w:pPr>
          <w:hyperlink w:anchor="_Toc297201032" w:history="1">
            <w:r w:rsidR="00136252" w:rsidRPr="00EF2DA8">
              <w:rPr>
                <w:rStyle w:val="Hyperlink"/>
                <w:noProof/>
              </w:rPr>
              <w:t>3. EMPLOYMENT PRACTICES</w:t>
            </w:r>
            <w:r w:rsidR="00136252">
              <w:rPr>
                <w:noProof/>
                <w:webHidden/>
              </w:rPr>
              <w:tab/>
            </w:r>
            <w:r w:rsidR="004B1E16">
              <w:rPr>
                <w:noProof/>
                <w:webHidden/>
              </w:rPr>
              <w:fldChar w:fldCharType="begin"/>
            </w:r>
            <w:r w:rsidR="00136252">
              <w:rPr>
                <w:noProof/>
                <w:webHidden/>
              </w:rPr>
              <w:instrText xml:space="preserve"> PAGEREF _Toc297201032 \h </w:instrText>
            </w:r>
            <w:r w:rsidR="004B1E16">
              <w:rPr>
                <w:noProof/>
                <w:webHidden/>
              </w:rPr>
            </w:r>
            <w:r w:rsidR="004B1E16">
              <w:rPr>
                <w:noProof/>
                <w:webHidden/>
              </w:rPr>
              <w:fldChar w:fldCharType="separate"/>
            </w:r>
            <w:r w:rsidR="000B1F9D">
              <w:rPr>
                <w:noProof/>
                <w:webHidden/>
              </w:rPr>
              <w:t>2</w:t>
            </w:r>
            <w:r w:rsidR="004B1E16">
              <w:rPr>
                <w:noProof/>
                <w:webHidden/>
              </w:rPr>
              <w:fldChar w:fldCharType="end"/>
            </w:r>
          </w:hyperlink>
        </w:p>
        <w:p w14:paraId="4D10ED32" w14:textId="7A4C937D" w:rsidR="00136252" w:rsidRDefault="00666B43">
          <w:pPr>
            <w:pStyle w:val="TOC1"/>
            <w:tabs>
              <w:tab w:val="right" w:leader="dot" w:pos="9350"/>
            </w:tabs>
            <w:rPr>
              <w:noProof/>
              <w:lang w:eastAsia="en-US"/>
            </w:rPr>
          </w:pPr>
          <w:hyperlink w:anchor="_Toc297201033" w:history="1">
            <w:r w:rsidR="00136252" w:rsidRPr="00EF2DA8">
              <w:rPr>
                <w:rStyle w:val="Hyperlink"/>
                <w:rFonts w:eastAsia="PMingLiU"/>
                <w:noProof/>
              </w:rPr>
              <w:t>4. GENERAL HIRING PRACTICES- General Standard/Non-discrimination and Non-interference</w:t>
            </w:r>
            <w:r w:rsidR="00136252">
              <w:rPr>
                <w:noProof/>
                <w:webHidden/>
              </w:rPr>
              <w:tab/>
            </w:r>
            <w:r w:rsidR="004B1E16">
              <w:rPr>
                <w:noProof/>
                <w:webHidden/>
              </w:rPr>
              <w:fldChar w:fldCharType="begin"/>
            </w:r>
            <w:r w:rsidR="00136252">
              <w:rPr>
                <w:noProof/>
                <w:webHidden/>
              </w:rPr>
              <w:instrText xml:space="preserve"> PAGEREF _Toc297201033 \h </w:instrText>
            </w:r>
            <w:r w:rsidR="004B1E16">
              <w:rPr>
                <w:noProof/>
                <w:webHidden/>
              </w:rPr>
            </w:r>
            <w:r w:rsidR="004B1E16">
              <w:rPr>
                <w:noProof/>
                <w:webHidden/>
              </w:rPr>
              <w:fldChar w:fldCharType="separate"/>
            </w:r>
            <w:r w:rsidR="000B1F9D">
              <w:rPr>
                <w:noProof/>
                <w:webHidden/>
              </w:rPr>
              <w:t>2</w:t>
            </w:r>
            <w:r w:rsidR="004B1E16">
              <w:rPr>
                <w:noProof/>
                <w:webHidden/>
              </w:rPr>
              <w:fldChar w:fldCharType="end"/>
            </w:r>
          </w:hyperlink>
        </w:p>
        <w:p w14:paraId="1D688683" w14:textId="66E2D50E" w:rsidR="00136252" w:rsidRDefault="00666B43">
          <w:pPr>
            <w:pStyle w:val="TOC2"/>
            <w:tabs>
              <w:tab w:val="right" w:leader="dot" w:pos="9350"/>
            </w:tabs>
            <w:rPr>
              <w:noProof/>
              <w:lang w:eastAsia="en-US"/>
            </w:rPr>
          </w:pPr>
          <w:hyperlink w:anchor="_Toc297201034" w:history="1">
            <w:r w:rsidR="00136252" w:rsidRPr="00EF2DA8">
              <w:rPr>
                <w:rStyle w:val="Hyperlink"/>
                <w:noProof/>
              </w:rPr>
              <w:t>4.01 Persons with Disabilities.</w:t>
            </w:r>
            <w:r w:rsidR="00136252">
              <w:rPr>
                <w:noProof/>
                <w:webHidden/>
              </w:rPr>
              <w:tab/>
            </w:r>
            <w:r w:rsidR="004B1E16">
              <w:rPr>
                <w:noProof/>
                <w:webHidden/>
              </w:rPr>
              <w:fldChar w:fldCharType="begin"/>
            </w:r>
            <w:r w:rsidR="00136252">
              <w:rPr>
                <w:noProof/>
                <w:webHidden/>
              </w:rPr>
              <w:instrText xml:space="preserve"> PAGEREF _Toc297201034 \h </w:instrText>
            </w:r>
            <w:r w:rsidR="004B1E16">
              <w:rPr>
                <w:noProof/>
                <w:webHidden/>
              </w:rPr>
            </w:r>
            <w:r w:rsidR="004B1E16">
              <w:rPr>
                <w:noProof/>
                <w:webHidden/>
              </w:rPr>
              <w:fldChar w:fldCharType="separate"/>
            </w:r>
            <w:r w:rsidR="000B1F9D">
              <w:rPr>
                <w:noProof/>
                <w:webHidden/>
              </w:rPr>
              <w:t>3</w:t>
            </w:r>
            <w:r w:rsidR="004B1E16">
              <w:rPr>
                <w:noProof/>
                <w:webHidden/>
              </w:rPr>
              <w:fldChar w:fldCharType="end"/>
            </w:r>
          </w:hyperlink>
        </w:p>
        <w:p w14:paraId="4DFCFFEB" w14:textId="52EA1100" w:rsidR="00136252" w:rsidRDefault="00666B43">
          <w:pPr>
            <w:pStyle w:val="TOC2"/>
            <w:tabs>
              <w:tab w:val="right" w:leader="dot" w:pos="9350"/>
            </w:tabs>
            <w:rPr>
              <w:noProof/>
              <w:lang w:eastAsia="en-US"/>
            </w:rPr>
          </w:pPr>
          <w:hyperlink w:anchor="_Toc297201035" w:history="1">
            <w:r w:rsidR="00136252" w:rsidRPr="00EF2DA8">
              <w:rPr>
                <w:rStyle w:val="Hyperlink"/>
                <w:noProof/>
              </w:rPr>
              <w:t>4.02 Employment Verification, Background Checks, Testing</w:t>
            </w:r>
            <w:r w:rsidR="00136252">
              <w:rPr>
                <w:noProof/>
                <w:webHidden/>
              </w:rPr>
              <w:tab/>
            </w:r>
            <w:r w:rsidR="004B1E16">
              <w:rPr>
                <w:noProof/>
                <w:webHidden/>
              </w:rPr>
              <w:fldChar w:fldCharType="begin"/>
            </w:r>
            <w:r w:rsidR="00136252">
              <w:rPr>
                <w:noProof/>
                <w:webHidden/>
              </w:rPr>
              <w:instrText xml:space="preserve"> PAGEREF _Toc297201035 \h </w:instrText>
            </w:r>
            <w:r w:rsidR="004B1E16">
              <w:rPr>
                <w:noProof/>
                <w:webHidden/>
              </w:rPr>
            </w:r>
            <w:r w:rsidR="004B1E16">
              <w:rPr>
                <w:noProof/>
                <w:webHidden/>
              </w:rPr>
              <w:fldChar w:fldCharType="separate"/>
            </w:r>
            <w:r w:rsidR="000B1F9D">
              <w:rPr>
                <w:noProof/>
                <w:webHidden/>
              </w:rPr>
              <w:t>3</w:t>
            </w:r>
            <w:r w:rsidR="004B1E16">
              <w:rPr>
                <w:noProof/>
                <w:webHidden/>
              </w:rPr>
              <w:fldChar w:fldCharType="end"/>
            </w:r>
          </w:hyperlink>
        </w:p>
        <w:p w14:paraId="7DF2BA47" w14:textId="6F9B89AE" w:rsidR="00136252" w:rsidRDefault="00666B43">
          <w:pPr>
            <w:pStyle w:val="TOC2"/>
            <w:tabs>
              <w:tab w:val="right" w:leader="dot" w:pos="9350"/>
            </w:tabs>
            <w:rPr>
              <w:noProof/>
              <w:lang w:eastAsia="en-US"/>
            </w:rPr>
          </w:pPr>
          <w:hyperlink w:anchor="_Toc297201036" w:history="1">
            <w:r w:rsidR="00136252" w:rsidRPr="00EF2DA8">
              <w:rPr>
                <w:rStyle w:val="Hyperlink"/>
                <w:noProof/>
              </w:rPr>
              <w:t>4.03 Notice of Vacancy.</w:t>
            </w:r>
            <w:r w:rsidR="00136252">
              <w:rPr>
                <w:noProof/>
                <w:webHidden/>
              </w:rPr>
              <w:tab/>
            </w:r>
            <w:r w:rsidR="004B1E16">
              <w:rPr>
                <w:noProof/>
                <w:webHidden/>
              </w:rPr>
              <w:fldChar w:fldCharType="begin"/>
            </w:r>
            <w:r w:rsidR="00136252">
              <w:rPr>
                <w:noProof/>
                <w:webHidden/>
              </w:rPr>
              <w:instrText xml:space="preserve"> PAGEREF _Toc297201036 \h </w:instrText>
            </w:r>
            <w:r w:rsidR="004B1E16">
              <w:rPr>
                <w:noProof/>
                <w:webHidden/>
              </w:rPr>
            </w:r>
            <w:r w:rsidR="004B1E16">
              <w:rPr>
                <w:noProof/>
                <w:webHidden/>
              </w:rPr>
              <w:fldChar w:fldCharType="separate"/>
            </w:r>
            <w:r w:rsidR="000B1F9D">
              <w:rPr>
                <w:noProof/>
                <w:webHidden/>
              </w:rPr>
              <w:t>3</w:t>
            </w:r>
            <w:r w:rsidR="004B1E16">
              <w:rPr>
                <w:noProof/>
                <w:webHidden/>
              </w:rPr>
              <w:fldChar w:fldCharType="end"/>
            </w:r>
          </w:hyperlink>
        </w:p>
        <w:p w14:paraId="63E122D0" w14:textId="6D425BD8" w:rsidR="00136252" w:rsidRDefault="00666B43">
          <w:pPr>
            <w:pStyle w:val="TOC2"/>
            <w:tabs>
              <w:tab w:val="right" w:leader="dot" w:pos="9350"/>
            </w:tabs>
            <w:rPr>
              <w:noProof/>
              <w:lang w:eastAsia="en-US"/>
            </w:rPr>
          </w:pPr>
          <w:hyperlink w:anchor="_Toc297201037" w:history="1">
            <w:r w:rsidR="00136252" w:rsidRPr="00EF2DA8">
              <w:rPr>
                <w:rStyle w:val="Hyperlink"/>
                <w:noProof/>
              </w:rPr>
              <w:t>4.04 Implementation of Hiring Decision.</w:t>
            </w:r>
            <w:r w:rsidR="00136252">
              <w:rPr>
                <w:noProof/>
                <w:webHidden/>
              </w:rPr>
              <w:tab/>
            </w:r>
            <w:r w:rsidR="004B1E16">
              <w:rPr>
                <w:noProof/>
                <w:webHidden/>
              </w:rPr>
              <w:fldChar w:fldCharType="begin"/>
            </w:r>
            <w:r w:rsidR="00136252">
              <w:rPr>
                <w:noProof/>
                <w:webHidden/>
              </w:rPr>
              <w:instrText xml:space="preserve"> PAGEREF _Toc297201037 \h </w:instrText>
            </w:r>
            <w:r w:rsidR="004B1E16">
              <w:rPr>
                <w:noProof/>
                <w:webHidden/>
              </w:rPr>
            </w:r>
            <w:r w:rsidR="004B1E16">
              <w:rPr>
                <w:noProof/>
                <w:webHidden/>
              </w:rPr>
              <w:fldChar w:fldCharType="separate"/>
            </w:r>
            <w:r w:rsidR="000B1F9D">
              <w:rPr>
                <w:noProof/>
                <w:webHidden/>
              </w:rPr>
              <w:t>3</w:t>
            </w:r>
            <w:r w:rsidR="004B1E16">
              <w:rPr>
                <w:noProof/>
                <w:webHidden/>
              </w:rPr>
              <w:fldChar w:fldCharType="end"/>
            </w:r>
          </w:hyperlink>
        </w:p>
        <w:p w14:paraId="4F016A7E" w14:textId="60266517" w:rsidR="00136252" w:rsidRDefault="00666B43">
          <w:pPr>
            <w:pStyle w:val="TOC2"/>
            <w:tabs>
              <w:tab w:val="right" w:leader="dot" w:pos="9350"/>
            </w:tabs>
            <w:rPr>
              <w:noProof/>
              <w:lang w:eastAsia="en-US"/>
            </w:rPr>
          </w:pPr>
          <w:hyperlink w:anchor="_Toc297201038" w:history="1">
            <w:r w:rsidR="00136252" w:rsidRPr="00EF2DA8">
              <w:rPr>
                <w:rStyle w:val="Hyperlink"/>
                <w:noProof/>
              </w:rPr>
              <w:t>4.05 Employment of Relatives</w:t>
            </w:r>
            <w:r w:rsidR="00136252">
              <w:rPr>
                <w:noProof/>
                <w:webHidden/>
              </w:rPr>
              <w:tab/>
            </w:r>
            <w:r w:rsidR="004B1E16">
              <w:rPr>
                <w:noProof/>
                <w:webHidden/>
              </w:rPr>
              <w:fldChar w:fldCharType="begin"/>
            </w:r>
            <w:r w:rsidR="00136252">
              <w:rPr>
                <w:noProof/>
                <w:webHidden/>
              </w:rPr>
              <w:instrText xml:space="preserve"> PAGEREF _Toc297201038 \h </w:instrText>
            </w:r>
            <w:r w:rsidR="004B1E16">
              <w:rPr>
                <w:noProof/>
                <w:webHidden/>
              </w:rPr>
            </w:r>
            <w:r w:rsidR="004B1E16">
              <w:rPr>
                <w:noProof/>
                <w:webHidden/>
              </w:rPr>
              <w:fldChar w:fldCharType="separate"/>
            </w:r>
            <w:r w:rsidR="000B1F9D">
              <w:rPr>
                <w:noProof/>
                <w:webHidden/>
              </w:rPr>
              <w:t>3</w:t>
            </w:r>
            <w:r w:rsidR="004B1E16">
              <w:rPr>
                <w:noProof/>
                <w:webHidden/>
              </w:rPr>
              <w:fldChar w:fldCharType="end"/>
            </w:r>
          </w:hyperlink>
        </w:p>
        <w:p w14:paraId="045F30F4" w14:textId="1184A4B9" w:rsidR="00136252" w:rsidRDefault="00666B43">
          <w:pPr>
            <w:pStyle w:val="TOC1"/>
            <w:tabs>
              <w:tab w:val="right" w:leader="dot" w:pos="9350"/>
            </w:tabs>
            <w:rPr>
              <w:noProof/>
              <w:lang w:eastAsia="en-US"/>
            </w:rPr>
          </w:pPr>
          <w:hyperlink w:anchor="_Toc297201039" w:history="1">
            <w:r w:rsidR="00136252" w:rsidRPr="00EF2DA8">
              <w:rPr>
                <w:rStyle w:val="Hyperlink"/>
                <w:noProof/>
              </w:rPr>
              <w:t>5. HOURS OF WORK AND PAY PRACTICES</w:t>
            </w:r>
            <w:r w:rsidR="00136252">
              <w:rPr>
                <w:noProof/>
                <w:webHidden/>
              </w:rPr>
              <w:tab/>
            </w:r>
            <w:r w:rsidR="004B1E16">
              <w:rPr>
                <w:noProof/>
                <w:webHidden/>
              </w:rPr>
              <w:fldChar w:fldCharType="begin"/>
            </w:r>
            <w:r w:rsidR="00136252">
              <w:rPr>
                <w:noProof/>
                <w:webHidden/>
              </w:rPr>
              <w:instrText xml:space="preserve"> PAGEREF _Toc297201039 \h </w:instrText>
            </w:r>
            <w:r w:rsidR="004B1E16">
              <w:rPr>
                <w:noProof/>
                <w:webHidden/>
              </w:rPr>
            </w:r>
            <w:r w:rsidR="004B1E16">
              <w:rPr>
                <w:noProof/>
                <w:webHidden/>
              </w:rPr>
              <w:fldChar w:fldCharType="separate"/>
            </w:r>
            <w:r w:rsidR="000B1F9D">
              <w:rPr>
                <w:noProof/>
                <w:webHidden/>
              </w:rPr>
              <w:t>3</w:t>
            </w:r>
            <w:r w:rsidR="004B1E16">
              <w:rPr>
                <w:noProof/>
                <w:webHidden/>
              </w:rPr>
              <w:fldChar w:fldCharType="end"/>
            </w:r>
          </w:hyperlink>
        </w:p>
        <w:p w14:paraId="52E5B790" w14:textId="01597F4C" w:rsidR="00136252" w:rsidRDefault="00666B43">
          <w:pPr>
            <w:pStyle w:val="TOC2"/>
            <w:tabs>
              <w:tab w:val="right" w:leader="dot" w:pos="9350"/>
            </w:tabs>
            <w:rPr>
              <w:noProof/>
              <w:lang w:eastAsia="en-US"/>
            </w:rPr>
          </w:pPr>
          <w:hyperlink w:anchor="_Toc297201040" w:history="1">
            <w:r w:rsidR="00136252" w:rsidRPr="00EF2DA8">
              <w:rPr>
                <w:rStyle w:val="Hyperlink"/>
                <w:noProof/>
              </w:rPr>
              <w:t>5.01 Standard Work Hours and Work Week</w:t>
            </w:r>
            <w:r w:rsidR="00136252">
              <w:rPr>
                <w:noProof/>
                <w:webHidden/>
              </w:rPr>
              <w:tab/>
            </w:r>
            <w:r w:rsidR="004B1E16">
              <w:rPr>
                <w:noProof/>
                <w:webHidden/>
              </w:rPr>
              <w:fldChar w:fldCharType="begin"/>
            </w:r>
            <w:r w:rsidR="00136252">
              <w:rPr>
                <w:noProof/>
                <w:webHidden/>
              </w:rPr>
              <w:instrText xml:space="preserve"> PAGEREF _Toc297201040 \h </w:instrText>
            </w:r>
            <w:r w:rsidR="004B1E16">
              <w:rPr>
                <w:noProof/>
                <w:webHidden/>
              </w:rPr>
            </w:r>
            <w:r w:rsidR="004B1E16">
              <w:rPr>
                <w:noProof/>
                <w:webHidden/>
              </w:rPr>
              <w:fldChar w:fldCharType="separate"/>
            </w:r>
            <w:r w:rsidR="000B1F9D">
              <w:rPr>
                <w:noProof/>
                <w:webHidden/>
              </w:rPr>
              <w:t>3</w:t>
            </w:r>
            <w:r w:rsidR="004B1E16">
              <w:rPr>
                <w:noProof/>
                <w:webHidden/>
              </w:rPr>
              <w:fldChar w:fldCharType="end"/>
            </w:r>
          </w:hyperlink>
        </w:p>
        <w:p w14:paraId="51BFEE9F" w14:textId="672E6797" w:rsidR="00136252" w:rsidRDefault="00666B43">
          <w:pPr>
            <w:pStyle w:val="TOC2"/>
            <w:tabs>
              <w:tab w:val="right" w:leader="dot" w:pos="9350"/>
            </w:tabs>
            <w:rPr>
              <w:noProof/>
              <w:lang w:eastAsia="en-US"/>
            </w:rPr>
          </w:pPr>
          <w:hyperlink w:anchor="_Toc297201041" w:history="1">
            <w:r w:rsidR="00136252" w:rsidRPr="00EF2DA8">
              <w:rPr>
                <w:rStyle w:val="Hyperlink"/>
                <w:noProof/>
              </w:rPr>
              <w:t>5.02 Pay Periods and Manner of Pay.</w:t>
            </w:r>
            <w:r w:rsidR="00136252">
              <w:rPr>
                <w:noProof/>
                <w:webHidden/>
              </w:rPr>
              <w:tab/>
            </w:r>
            <w:r w:rsidR="004B1E16">
              <w:rPr>
                <w:noProof/>
                <w:webHidden/>
              </w:rPr>
              <w:fldChar w:fldCharType="begin"/>
            </w:r>
            <w:r w:rsidR="00136252">
              <w:rPr>
                <w:noProof/>
                <w:webHidden/>
              </w:rPr>
              <w:instrText xml:space="preserve"> PAGEREF _Toc297201041 \h </w:instrText>
            </w:r>
            <w:r w:rsidR="004B1E16">
              <w:rPr>
                <w:noProof/>
                <w:webHidden/>
              </w:rPr>
            </w:r>
            <w:r w:rsidR="004B1E16">
              <w:rPr>
                <w:noProof/>
                <w:webHidden/>
              </w:rPr>
              <w:fldChar w:fldCharType="separate"/>
            </w:r>
            <w:r w:rsidR="000B1F9D">
              <w:rPr>
                <w:noProof/>
                <w:webHidden/>
              </w:rPr>
              <w:t>3</w:t>
            </w:r>
            <w:r w:rsidR="004B1E16">
              <w:rPr>
                <w:noProof/>
                <w:webHidden/>
              </w:rPr>
              <w:fldChar w:fldCharType="end"/>
            </w:r>
          </w:hyperlink>
        </w:p>
        <w:p w14:paraId="4B322566" w14:textId="5A8C64BB" w:rsidR="00136252" w:rsidRDefault="00666B43">
          <w:pPr>
            <w:pStyle w:val="TOC2"/>
            <w:tabs>
              <w:tab w:val="right" w:leader="dot" w:pos="9350"/>
            </w:tabs>
            <w:rPr>
              <w:noProof/>
              <w:lang w:eastAsia="en-US"/>
            </w:rPr>
          </w:pPr>
          <w:hyperlink w:anchor="_Toc297201042" w:history="1">
            <w:r w:rsidR="00136252" w:rsidRPr="00EF2DA8">
              <w:rPr>
                <w:rStyle w:val="Hyperlink"/>
                <w:noProof/>
              </w:rPr>
              <w:t>5.03 Hourly and Salaried Employees.</w:t>
            </w:r>
            <w:r w:rsidR="00136252">
              <w:rPr>
                <w:noProof/>
                <w:webHidden/>
              </w:rPr>
              <w:tab/>
            </w:r>
            <w:r w:rsidR="004B1E16">
              <w:rPr>
                <w:noProof/>
                <w:webHidden/>
              </w:rPr>
              <w:fldChar w:fldCharType="begin"/>
            </w:r>
            <w:r w:rsidR="00136252">
              <w:rPr>
                <w:noProof/>
                <w:webHidden/>
              </w:rPr>
              <w:instrText xml:space="preserve"> PAGEREF _Toc297201042 \h </w:instrText>
            </w:r>
            <w:r w:rsidR="004B1E16">
              <w:rPr>
                <w:noProof/>
                <w:webHidden/>
              </w:rPr>
            </w:r>
            <w:r w:rsidR="004B1E16">
              <w:rPr>
                <w:noProof/>
                <w:webHidden/>
              </w:rPr>
              <w:fldChar w:fldCharType="separate"/>
            </w:r>
            <w:r w:rsidR="000B1F9D">
              <w:rPr>
                <w:noProof/>
                <w:webHidden/>
              </w:rPr>
              <w:t>4</w:t>
            </w:r>
            <w:r w:rsidR="004B1E16">
              <w:rPr>
                <w:noProof/>
                <w:webHidden/>
              </w:rPr>
              <w:fldChar w:fldCharType="end"/>
            </w:r>
          </w:hyperlink>
        </w:p>
        <w:p w14:paraId="5DD19983" w14:textId="653478B4" w:rsidR="00136252" w:rsidRDefault="00666B43">
          <w:pPr>
            <w:pStyle w:val="TOC2"/>
            <w:tabs>
              <w:tab w:val="right" w:leader="dot" w:pos="9350"/>
            </w:tabs>
            <w:rPr>
              <w:noProof/>
              <w:lang w:eastAsia="en-US"/>
            </w:rPr>
          </w:pPr>
          <w:hyperlink w:anchor="_Toc297201043" w:history="1">
            <w:r w:rsidR="00136252" w:rsidRPr="00EF2DA8">
              <w:rPr>
                <w:rStyle w:val="Hyperlink"/>
                <w:noProof/>
              </w:rPr>
              <w:t>5.04 Overtime and Overtime Pay.</w:t>
            </w:r>
            <w:r w:rsidR="00136252">
              <w:rPr>
                <w:noProof/>
                <w:webHidden/>
              </w:rPr>
              <w:tab/>
            </w:r>
            <w:r w:rsidR="004B1E16">
              <w:rPr>
                <w:noProof/>
                <w:webHidden/>
              </w:rPr>
              <w:fldChar w:fldCharType="begin"/>
            </w:r>
            <w:r w:rsidR="00136252">
              <w:rPr>
                <w:noProof/>
                <w:webHidden/>
              </w:rPr>
              <w:instrText xml:space="preserve"> PAGEREF _Toc297201043 \h </w:instrText>
            </w:r>
            <w:r w:rsidR="004B1E16">
              <w:rPr>
                <w:noProof/>
                <w:webHidden/>
              </w:rPr>
            </w:r>
            <w:r w:rsidR="004B1E16">
              <w:rPr>
                <w:noProof/>
                <w:webHidden/>
              </w:rPr>
              <w:fldChar w:fldCharType="separate"/>
            </w:r>
            <w:r w:rsidR="000B1F9D">
              <w:rPr>
                <w:noProof/>
                <w:webHidden/>
              </w:rPr>
              <w:t>5</w:t>
            </w:r>
            <w:r w:rsidR="004B1E16">
              <w:rPr>
                <w:noProof/>
                <w:webHidden/>
              </w:rPr>
              <w:fldChar w:fldCharType="end"/>
            </w:r>
          </w:hyperlink>
        </w:p>
        <w:p w14:paraId="4CFB202A" w14:textId="1D44C120" w:rsidR="00136252" w:rsidRDefault="00666B43">
          <w:pPr>
            <w:pStyle w:val="TOC2"/>
            <w:tabs>
              <w:tab w:val="right" w:leader="dot" w:pos="9350"/>
            </w:tabs>
            <w:rPr>
              <w:noProof/>
              <w:lang w:eastAsia="en-US"/>
            </w:rPr>
          </w:pPr>
          <w:hyperlink w:anchor="_Toc297201044" w:history="1">
            <w:r w:rsidR="00136252" w:rsidRPr="00EF2DA8">
              <w:rPr>
                <w:rStyle w:val="Hyperlink"/>
                <w:noProof/>
              </w:rPr>
              <w:t>5.05 Exempt Employees.</w:t>
            </w:r>
            <w:r w:rsidR="00136252">
              <w:rPr>
                <w:noProof/>
                <w:webHidden/>
              </w:rPr>
              <w:tab/>
            </w:r>
            <w:r w:rsidR="004B1E16">
              <w:rPr>
                <w:noProof/>
                <w:webHidden/>
              </w:rPr>
              <w:fldChar w:fldCharType="begin"/>
            </w:r>
            <w:r w:rsidR="00136252">
              <w:rPr>
                <w:noProof/>
                <w:webHidden/>
              </w:rPr>
              <w:instrText xml:space="preserve"> PAGEREF _Toc297201044 \h </w:instrText>
            </w:r>
            <w:r w:rsidR="004B1E16">
              <w:rPr>
                <w:noProof/>
                <w:webHidden/>
              </w:rPr>
            </w:r>
            <w:r w:rsidR="004B1E16">
              <w:rPr>
                <w:noProof/>
                <w:webHidden/>
              </w:rPr>
              <w:fldChar w:fldCharType="separate"/>
            </w:r>
            <w:r w:rsidR="000B1F9D">
              <w:rPr>
                <w:noProof/>
                <w:webHidden/>
              </w:rPr>
              <w:t>5</w:t>
            </w:r>
            <w:r w:rsidR="004B1E16">
              <w:rPr>
                <w:noProof/>
                <w:webHidden/>
              </w:rPr>
              <w:fldChar w:fldCharType="end"/>
            </w:r>
          </w:hyperlink>
        </w:p>
        <w:p w14:paraId="590DC279" w14:textId="46D256B4" w:rsidR="00136252" w:rsidRDefault="00666B43">
          <w:pPr>
            <w:pStyle w:val="TOC2"/>
            <w:tabs>
              <w:tab w:val="right" w:leader="dot" w:pos="9350"/>
            </w:tabs>
            <w:rPr>
              <w:noProof/>
              <w:lang w:eastAsia="en-US"/>
            </w:rPr>
          </w:pPr>
          <w:hyperlink w:anchor="_Toc297201045" w:history="1">
            <w:r w:rsidR="00136252" w:rsidRPr="00EF2DA8">
              <w:rPr>
                <w:rStyle w:val="Hyperlink"/>
                <w:noProof/>
              </w:rPr>
              <w:t>5.06 Compensatory Time.</w:t>
            </w:r>
            <w:r w:rsidR="00136252">
              <w:rPr>
                <w:noProof/>
                <w:webHidden/>
              </w:rPr>
              <w:tab/>
            </w:r>
            <w:r w:rsidR="004B1E16">
              <w:rPr>
                <w:noProof/>
                <w:webHidden/>
              </w:rPr>
              <w:fldChar w:fldCharType="begin"/>
            </w:r>
            <w:r w:rsidR="00136252">
              <w:rPr>
                <w:noProof/>
                <w:webHidden/>
              </w:rPr>
              <w:instrText xml:space="preserve"> PAGEREF _Toc297201045 \h </w:instrText>
            </w:r>
            <w:r w:rsidR="004B1E16">
              <w:rPr>
                <w:noProof/>
                <w:webHidden/>
              </w:rPr>
            </w:r>
            <w:r w:rsidR="004B1E16">
              <w:rPr>
                <w:noProof/>
                <w:webHidden/>
              </w:rPr>
              <w:fldChar w:fldCharType="separate"/>
            </w:r>
            <w:r w:rsidR="000B1F9D">
              <w:rPr>
                <w:noProof/>
                <w:webHidden/>
              </w:rPr>
              <w:t>5</w:t>
            </w:r>
            <w:r w:rsidR="004B1E16">
              <w:rPr>
                <w:noProof/>
                <w:webHidden/>
              </w:rPr>
              <w:fldChar w:fldCharType="end"/>
            </w:r>
          </w:hyperlink>
        </w:p>
        <w:p w14:paraId="7FEA8647" w14:textId="6EAB6B50" w:rsidR="00136252" w:rsidRDefault="00666B43">
          <w:pPr>
            <w:pStyle w:val="TOC2"/>
            <w:tabs>
              <w:tab w:val="right" w:leader="dot" w:pos="9350"/>
            </w:tabs>
            <w:rPr>
              <w:noProof/>
              <w:lang w:eastAsia="en-US"/>
            </w:rPr>
          </w:pPr>
          <w:hyperlink w:anchor="_Toc297201046" w:history="1">
            <w:r w:rsidR="00136252" w:rsidRPr="00EF2DA8">
              <w:rPr>
                <w:rStyle w:val="Hyperlink"/>
                <w:noProof/>
              </w:rPr>
              <w:t>5.07 Time Cards</w:t>
            </w:r>
            <w:r w:rsidR="00136252">
              <w:rPr>
                <w:noProof/>
                <w:webHidden/>
              </w:rPr>
              <w:tab/>
            </w:r>
            <w:r w:rsidR="004B1E16">
              <w:rPr>
                <w:noProof/>
                <w:webHidden/>
              </w:rPr>
              <w:fldChar w:fldCharType="begin"/>
            </w:r>
            <w:r w:rsidR="00136252">
              <w:rPr>
                <w:noProof/>
                <w:webHidden/>
              </w:rPr>
              <w:instrText xml:space="preserve"> PAGEREF _Toc297201046 \h </w:instrText>
            </w:r>
            <w:r w:rsidR="004B1E16">
              <w:rPr>
                <w:noProof/>
                <w:webHidden/>
              </w:rPr>
            </w:r>
            <w:r w:rsidR="004B1E16">
              <w:rPr>
                <w:noProof/>
                <w:webHidden/>
              </w:rPr>
              <w:fldChar w:fldCharType="separate"/>
            </w:r>
            <w:r w:rsidR="000B1F9D">
              <w:rPr>
                <w:noProof/>
                <w:webHidden/>
              </w:rPr>
              <w:t>5</w:t>
            </w:r>
            <w:r w:rsidR="004B1E16">
              <w:rPr>
                <w:noProof/>
                <w:webHidden/>
              </w:rPr>
              <w:fldChar w:fldCharType="end"/>
            </w:r>
          </w:hyperlink>
        </w:p>
        <w:p w14:paraId="632E4854" w14:textId="6E0A4892" w:rsidR="00136252" w:rsidRDefault="00666B43">
          <w:pPr>
            <w:pStyle w:val="TOC1"/>
            <w:tabs>
              <w:tab w:val="right" w:leader="dot" w:pos="9350"/>
            </w:tabs>
            <w:rPr>
              <w:noProof/>
              <w:lang w:eastAsia="en-US"/>
            </w:rPr>
          </w:pPr>
          <w:hyperlink w:anchor="_Toc297201047" w:history="1">
            <w:r w:rsidR="00136252" w:rsidRPr="00EF2DA8">
              <w:rPr>
                <w:rStyle w:val="Hyperlink"/>
                <w:noProof/>
              </w:rPr>
              <w:t>6. STANDARDS OF CONDUCT</w:t>
            </w:r>
            <w:r w:rsidR="00136252">
              <w:rPr>
                <w:noProof/>
                <w:webHidden/>
              </w:rPr>
              <w:tab/>
            </w:r>
            <w:r w:rsidR="004B1E16">
              <w:rPr>
                <w:noProof/>
                <w:webHidden/>
              </w:rPr>
              <w:fldChar w:fldCharType="begin"/>
            </w:r>
            <w:r w:rsidR="00136252">
              <w:rPr>
                <w:noProof/>
                <w:webHidden/>
              </w:rPr>
              <w:instrText xml:space="preserve"> PAGEREF _Toc297201047 \h </w:instrText>
            </w:r>
            <w:r w:rsidR="004B1E16">
              <w:rPr>
                <w:noProof/>
                <w:webHidden/>
              </w:rPr>
            </w:r>
            <w:r w:rsidR="004B1E16">
              <w:rPr>
                <w:noProof/>
                <w:webHidden/>
              </w:rPr>
              <w:fldChar w:fldCharType="separate"/>
            </w:r>
            <w:r w:rsidR="000B1F9D">
              <w:rPr>
                <w:noProof/>
                <w:webHidden/>
              </w:rPr>
              <w:t>6</w:t>
            </w:r>
            <w:r w:rsidR="004B1E16">
              <w:rPr>
                <w:noProof/>
                <w:webHidden/>
              </w:rPr>
              <w:fldChar w:fldCharType="end"/>
            </w:r>
          </w:hyperlink>
        </w:p>
        <w:p w14:paraId="0199A625" w14:textId="58A1C9DC" w:rsidR="00136252" w:rsidRDefault="00666B43">
          <w:pPr>
            <w:pStyle w:val="TOC2"/>
            <w:tabs>
              <w:tab w:val="right" w:leader="dot" w:pos="9350"/>
            </w:tabs>
            <w:rPr>
              <w:noProof/>
              <w:lang w:eastAsia="en-US"/>
            </w:rPr>
          </w:pPr>
          <w:hyperlink w:anchor="_Toc297201048" w:history="1">
            <w:r w:rsidR="00136252" w:rsidRPr="00EF2DA8">
              <w:rPr>
                <w:rStyle w:val="Hyperlink"/>
                <w:noProof/>
              </w:rPr>
              <w:t>6.01 Employees shall:</w:t>
            </w:r>
            <w:r w:rsidR="00136252">
              <w:rPr>
                <w:noProof/>
                <w:webHidden/>
              </w:rPr>
              <w:tab/>
            </w:r>
            <w:r w:rsidR="004B1E16">
              <w:rPr>
                <w:noProof/>
                <w:webHidden/>
              </w:rPr>
              <w:fldChar w:fldCharType="begin"/>
            </w:r>
            <w:r w:rsidR="00136252">
              <w:rPr>
                <w:noProof/>
                <w:webHidden/>
              </w:rPr>
              <w:instrText xml:space="preserve"> PAGEREF _Toc297201048 \h </w:instrText>
            </w:r>
            <w:r w:rsidR="004B1E16">
              <w:rPr>
                <w:noProof/>
                <w:webHidden/>
              </w:rPr>
            </w:r>
            <w:r w:rsidR="004B1E16">
              <w:rPr>
                <w:noProof/>
                <w:webHidden/>
              </w:rPr>
              <w:fldChar w:fldCharType="separate"/>
            </w:r>
            <w:r w:rsidR="000B1F9D">
              <w:rPr>
                <w:noProof/>
                <w:webHidden/>
              </w:rPr>
              <w:t>6</w:t>
            </w:r>
            <w:r w:rsidR="004B1E16">
              <w:rPr>
                <w:noProof/>
                <w:webHidden/>
              </w:rPr>
              <w:fldChar w:fldCharType="end"/>
            </w:r>
          </w:hyperlink>
        </w:p>
        <w:p w14:paraId="7E8794EE" w14:textId="4851DC3A" w:rsidR="00136252" w:rsidRDefault="00666B43">
          <w:pPr>
            <w:pStyle w:val="TOC2"/>
            <w:tabs>
              <w:tab w:val="right" w:leader="dot" w:pos="9350"/>
            </w:tabs>
            <w:rPr>
              <w:noProof/>
              <w:lang w:eastAsia="en-US"/>
            </w:rPr>
          </w:pPr>
          <w:hyperlink w:anchor="_Toc297201049" w:history="1">
            <w:r w:rsidR="00136252" w:rsidRPr="00EF2DA8">
              <w:rPr>
                <w:rStyle w:val="Hyperlink"/>
                <w:noProof/>
              </w:rPr>
              <w:t>6.02 Employees shall not:</w:t>
            </w:r>
            <w:r w:rsidR="00136252">
              <w:rPr>
                <w:noProof/>
                <w:webHidden/>
              </w:rPr>
              <w:tab/>
            </w:r>
            <w:r w:rsidR="004B1E16">
              <w:rPr>
                <w:noProof/>
                <w:webHidden/>
              </w:rPr>
              <w:fldChar w:fldCharType="begin"/>
            </w:r>
            <w:r w:rsidR="00136252">
              <w:rPr>
                <w:noProof/>
                <w:webHidden/>
              </w:rPr>
              <w:instrText xml:space="preserve"> PAGEREF _Toc297201049 \h </w:instrText>
            </w:r>
            <w:r w:rsidR="004B1E16">
              <w:rPr>
                <w:noProof/>
                <w:webHidden/>
              </w:rPr>
            </w:r>
            <w:r w:rsidR="004B1E16">
              <w:rPr>
                <w:noProof/>
                <w:webHidden/>
              </w:rPr>
              <w:fldChar w:fldCharType="separate"/>
            </w:r>
            <w:r w:rsidR="000B1F9D">
              <w:rPr>
                <w:noProof/>
                <w:webHidden/>
              </w:rPr>
              <w:t>7</w:t>
            </w:r>
            <w:r w:rsidR="004B1E16">
              <w:rPr>
                <w:noProof/>
                <w:webHidden/>
              </w:rPr>
              <w:fldChar w:fldCharType="end"/>
            </w:r>
          </w:hyperlink>
        </w:p>
        <w:p w14:paraId="32697735" w14:textId="7EF188AB" w:rsidR="00136252" w:rsidRDefault="00666B43">
          <w:pPr>
            <w:pStyle w:val="TOC2"/>
            <w:tabs>
              <w:tab w:val="right" w:leader="dot" w:pos="9350"/>
            </w:tabs>
            <w:rPr>
              <w:noProof/>
              <w:lang w:eastAsia="en-US"/>
            </w:rPr>
          </w:pPr>
          <w:hyperlink w:anchor="_Toc297201050" w:history="1">
            <w:r w:rsidR="00136252" w:rsidRPr="00EF2DA8">
              <w:rPr>
                <w:rStyle w:val="Hyperlink"/>
                <w:noProof/>
              </w:rPr>
              <w:t>6.03 Conflicting Outside Employment or Enterprise</w:t>
            </w:r>
            <w:r w:rsidR="00136252">
              <w:rPr>
                <w:noProof/>
                <w:webHidden/>
              </w:rPr>
              <w:tab/>
            </w:r>
            <w:r w:rsidR="004B1E16">
              <w:rPr>
                <w:noProof/>
                <w:webHidden/>
              </w:rPr>
              <w:fldChar w:fldCharType="begin"/>
            </w:r>
            <w:r w:rsidR="00136252">
              <w:rPr>
                <w:noProof/>
                <w:webHidden/>
              </w:rPr>
              <w:instrText xml:space="preserve"> PAGEREF _Toc297201050 \h </w:instrText>
            </w:r>
            <w:r w:rsidR="004B1E16">
              <w:rPr>
                <w:noProof/>
                <w:webHidden/>
              </w:rPr>
            </w:r>
            <w:r w:rsidR="004B1E16">
              <w:rPr>
                <w:noProof/>
                <w:webHidden/>
              </w:rPr>
              <w:fldChar w:fldCharType="separate"/>
            </w:r>
            <w:r w:rsidR="000B1F9D">
              <w:rPr>
                <w:noProof/>
                <w:webHidden/>
              </w:rPr>
              <w:t>7</w:t>
            </w:r>
            <w:r w:rsidR="004B1E16">
              <w:rPr>
                <w:noProof/>
                <w:webHidden/>
              </w:rPr>
              <w:fldChar w:fldCharType="end"/>
            </w:r>
          </w:hyperlink>
        </w:p>
        <w:p w14:paraId="130EFE4E" w14:textId="286BCFCC" w:rsidR="00136252" w:rsidRDefault="00666B43">
          <w:pPr>
            <w:pStyle w:val="TOC2"/>
            <w:tabs>
              <w:tab w:val="right" w:leader="dot" w:pos="9350"/>
            </w:tabs>
            <w:rPr>
              <w:noProof/>
              <w:lang w:eastAsia="en-US"/>
            </w:rPr>
          </w:pPr>
          <w:hyperlink w:anchor="_Toc297201051" w:history="1">
            <w:r w:rsidR="00136252" w:rsidRPr="00EF2DA8">
              <w:rPr>
                <w:rStyle w:val="Hyperlink"/>
                <w:noProof/>
              </w:rPr>
              <w:t>6.04 Unsafe Conditions / Injuries</w:t>
            </w:r>
            <w:r w:rsidR="00136252">
              <w:rPr>
                <w:noProof/>
                <w:webHidden/>
              </w:rPr>
              <w:tab/>
            </w:r>
            <w:r w:rsidR="004B1E16">
              <w:rPr>
                <w:noProof/>
                <w:webHidden/>
              </w:rPr>
              <w:fldChar w:fldCharType="begin"/>
            </w:r>
            <w:r w:rsidR="00136252">
              <w:rPr>
                <w:noProof/>
                <w:webHidden/>
              </w:rPr>
              <w:instrText xml:space="preserve"> PAGEREF _Toc297201051 \h </w:instrText>
            </w:r>
            <w:r w:rsidR="004B1E16">
              <w:rPr>
                <w:noProof/>
                <w:webHidden/>
              </w:rPr>
            </w:r>
            <w:r w:rsidR="004B1E16">
              <w:rPr>
                <w:noProof/>
                <w:webHidden/>
              </w:rPr>
              <w:fldChar w:fldCharType="separate"/>
            </w:r>
            <w:r w:rsidR="000B1F9D">
              <w:rPr>
                <w:noProof/>
                <w:webHidden/>
              </w:rPr>
              <w:t>7</w:t>
            </w:r>
            <w:r w:rsidR="004B1E16">
              <w:rPr>
                <w:noProof/>
                <w:webHidden/>
              </w:rPr>
              <w:fldChar w:fldCharType="end"/>
            </w:r>
          </w:hyperlink>
        </w:p>
        <w:p w14:paraId="413EA5D7" w14:textId="2CA2F7E1" w:rsidR="00136252" w:rsidRDefault="00666B43">
          <w:pPr>
            <w:pStyle w:val="TOC2"/>
            <w:tabs>
              <w:tab w:val="right" w:leader="dot" w:pos="9350"/>
            </w:tabs>
            <w:rPr>
              <w:noProof/>
              <w:lang w:eastAsia="en-US"/>
            </w:rPr>
          </w:pPr>
          <w:hyperlink w:anchor="_Toc297201052" w:history="1">
            <w:r w:rsidR="00136252" w:rsidRPr="00EF2DA8">
              <w:rPr>
                <w:rStyle w:val="Hyperlink"/>
                <w:noProof/>
              </w:rPr>
              <w:t>6.05 VDOE Property</w:t>
            </w:r>
            <w:r w:rsidR="00136252">
              <w:rPr>
                <w:noProof/>
                <w:webHidden/>
              </w:rPr>
              <w:tab/>
            </w:r>
            <w:r w:rsidR="004B1E16">
              <w:rPr>
                <w:noProof/>
                <w:webHidden/>
              </w:rPr>
              <w:fldChar w:fldCharType="begin"/>
            </w:r>
            <w:r w:rsidR="00136252">
              <w:rPr>
                <w:noProof/>
                <w:webHidden/>
              </w:rPr>
              <w:instrText xml:space="preserve"> PAGEREF _Toc297201052 \h </w:instrText>
            </w:r>
            <w:r w:rsidR="004B1E16">
              <w:rPr>
                <w:noProof/>
                <w:webHidden/>
              </w:rPr>
            </w:r>
            <w:r w:rsidR="004B1E16">
              <w:rPr>
                <w:noProof/>
                <w:webHidden/>
              </w:rPr>
              <w:fldChar w:fldCharType="separate"/>
            </w:r>
            <w:r w:rsidR="000B1F9D">
              <w:rPr>
                <w:noProof/>
                <w:webHidden/>
              </w:rPr>
              <w:t>7</w:t>
            </w:r>
            <w:r w:rsidR="004B1E16">
              <w:rPr>
                <w:noProof/>
                <w:webHidden/>
              </w:rPr>
              <w:fldChar w:fldCharType="end"/>
            </w:r>
          </w:hyperlink>
        </w:p>
        <w:p w14:paraId="1B6D0917" w14:textId="20CFB9DF" w:rsidR="00136252" w:rsidRDefault="00666B43">
          <w:pPr>
            <w:pStyle w:val="TOC2"/>
            <w:tabs>
              <w:tab w:val="right" w:leader="dot" w:pos="9350"/>
            </w:tabs>
            <w:rPr>
              <w:noProof/>
              <w:lang w:eastAsia="en-US"/>
            </w:rPr>
          </w:pPr>
          <w:hyperlink w:anchor="_Toc297201053" w:history="1">
            <w:r w:rsidR="00136252" w:rsidRPr="00EF2DA8">
              <w:rPr>
                <w:rStyle w:val="Hyperlink"/>
                <w:noProof/>
              </w:rPr>
              <w:t>6.06 Accommodations to VDOE Residents</w:t>
            </w:r>
            <w:r w:rsidR="00136252">
              <w:rPr>
                <w:noProof/>
                <w:webHidden/>
              </w:rPr>
              <w:tab/>
            </w:r>
            <w:r w:rsidR="007F4FD1">
              <w:rPr>
                <w:noProof/>
                <w:webHidden/>
              </w:rPr>
              <w:t>7</w:t>
            </w:r>
          </w:hyperlink>
        </w:p>
        <w:p w14:paraId="410284FB" w14:textId="2123AAFB" w:rsidR="00136252" w:rsidRDefault="00666B43">
          <w:pPr>
            <w:pStyle w:val="TOC1"/>
            <w:tabs>
              <w:tab w:val="right" w:leader="dot" w:pos="9350"/>
            </w:tabs>
            <w:rPr>
              <w:noProof/>
              <w:lang w:eastAsia="en-US"/>
            </w:rPr>
          </w:pPr>
          <w:hyperlink w:anchor="_Toc297201054" w:history="1">
            <w:r w:rsidR="00136252" w:rsidRPr="00EF2DA8">
              <w:rPr>
                <w:rStyle w:val="Hyperlink"/>
                <w:noProof/>
              </w:rPr>
              <w:t>7. PERFORMANCE REVIEWS. EVALUATION AND PERSONNEL RECORDS.</w:t>
            </w:r>
            <w:r w:rsidR="00136252">
              <w:rPr>
                <w:noProof/>
                <w:webHidden/>
              </w:rPr>
              <w:tab/>
            </w:r>
            <w:r w:rsidR="004B1E16">
              <w:rPr>
                <w:noProof/>
                <w:webHidden/>
              </w:rPr>
              <w:fldChar w:fldCharType="begin"/>
            </w:r>
            <w:r w:rsidR="00136252">
              <w:rPr>
                <w:noProof/>
                <w:webHidden/>
              </w:rPr>
              <w:instrText xml:space="preserve"> PAGEREF _Toc297201054 \h </w:instrText>
            </w:r>
            <w:r w:rsidR="004B1E16">
              <w:rPr>
                <w:noProof/>
                <w:webHidden/>
              </w:rPr>
            </w:r>
            <w:r w:rsidR="004B1E16">
              <w:rPr>
                <w:noProof/>
                <w:webHidden/>
              </w:rPr>
              <w:fldChar w:fldCharType="separate"/>
            </w:r>
            <w:r w:rsidR="000B1F9D">
              <w:rPr>
                <w:noProof/>
                <w:webHidden/>
              </w:rPr>
              <w:t>8</w:t>
            </w:r>
            <w:r w:rsidR="004B1E16">
              <w:rPr>
                <w:noProof/>
                <w:webHidden/>
              </w:rPr>
              <w:fldChar w:fldCharType="end"/>
            </w:r>
          </w:hyperlink>
        </w:p>
        <w:p w14:paraId="18B471EB" w14:textId="24E4B69D" w:rsidR="00136252" w:rsidRDefault="00666B43">
          <w:pPr>
            <w:pStyle w:val="TOC2"/>
            <w:tabs>
              <w:tab w:val="right" w:leader="dot" w:pos="9350"/>
            </w:tabs>
            <w:rPr>
              <w:noProof/>
              <w:lang w:eastAsia="en-US"/>
            </w:rPr>
          </w:pPr>
          <w:hyperlink w:anchor="_Toc297201055" w:history="1">
            <w:r w:rsidR="00136252" w:rsidRPr="00EF2DA8">
              <w:rPr>
                <w:rStyle w:val="Hyperlink"/>
                <w:noProof/>
              </w:rPr>
              <w:t>7.01 Evaluations.</w:t>
            </w:r>
            <w:r w:rsidR="00136252">
              <w:rPr>
                <w:noProof/>
                <w:webHidden/>
              </w:rPr>
              <w:tab/>
            </w:r>
            <w:r w:rsidR="004B1E16">
              <w:rPr>
                <w:noProof/>
                <w:webHidden/>
              </w:rPr>
              <w:fldChar w:fldCharType="begin"/>
            </w:r>
            <w:r w:rsidR="00136252">
              <w:rPr>
                <w:noProof/>
                <w:webHidden/>
              </w:rPr>
              <w:instrText xml:space="preserve"> PAGEREF _Toc297201055 \h </w:instrText>
            </w:r>
            <w:r w:rsidR="004B1E16">
              <w:rPr>
                <w:noProof/>
                <w:webHidden/>
              </w:rPr>
            </w:r>
            <w:r w:rsidR="004B1E16">
              <w:rPr>
                <w:noProof/>
                <w:webHidden/>
              </w:rPr>
              <w:fldChar w:fldCharType="separate"/>
            </w:r>
            <w:r w:rsidR="000B1F9D">
              <w:rPr>
                <w:noProof/>
                <w:webHidden/>
              </w:rPr>
              <w:t>8</w:t>
            </w:r>
            <w:r w:rsidR="004B1E16">
              <w:rPr>
                <w:noProof/>
                <w:webHidden/>
              </w:rPr>
              <w:fldChar w:fldCharType="end"/>
            </w:r>
          </w:hyperlink>
        </w:p>
        <w:p w14:paraId="5D830AF4" w14:textId="77A1FF8C" w:rsidR="00136252" w:rsidRDefault="00666B43">
          <w:pPr>
            <w:pStyle w:val="TOC2"/>
            <w:tabs>
              <w:tab w:val="right" w:leader="dot" w:pos="9350"/>
            </w:tabs>
            <w:rPr>
              <w:noProof/>
              <w:lang w:eastAsia="en-US"/>
            </w:rPr>
          </w:pPr>
          <w:hyperlink w:anchor="_Toc297201056" w:history="1">
            <w:r w:rsidR="00136252" w:rsidRPr="00EF2DA8">
              <w:rPr>
                <w:rStyle w:val="Hyperlink"/>
                <w:noProof/>
              </w:rPr>
              <w:t>7.02 Merit Pay</w:t>
            </w:r>
            <w:r w:rsidR="00136252">
              <w:rPr>
                <w:noProof/>
                <w:webHidden/>
              </w:rPr>
              <w:tab/>
            </w:r>
            <w:r w:rsidR="004B1E16">
              <w:rPr>
                <w:noProof/>
                <w:webHidden/>
              </w:rPr>
              <w:fldChar w:fldCharType="begin"/>
            </w:r>
            <w:r w:rsidR="00136252">
              <w:rPr>
                <w:noProof/>
                <w:webHidden/>
              </w:rPr>
              <w:instrText xml:space="preserve"> PAGEREF _Toc297201056 \h </w:instrText>
            </w:r>
            <w:r w:rsidR="004B1E16">
              <w:rPr>
                <w:noProof/>
                <w:webHidden/>
              </w:rPr>
            </w:r>
            <w:r w:rsidR="004B1E16">
              <w:rPr>
                <w:noProof/>
                <w:webHidden/>
              </w:rPr>
              <w:fldChar w:fldCharType="separate"/>
            </w:r>
            <w:r w:rsidR="000B1F9D">
              <w:rPr>
                <w:noProof/>
                <w:webHidden/>
              </w:rPr>
              <w:t>8</w:t>
            </w:r>
            <w:r w:rsidR="004B1E16">
              <w:rPr>
                <w:noProof/>
                <w:webHidden/>
              </w:rPr>
              <w:fldChar w:fldCharType="end"/>
            </w:r>
          </w:hyperlink>
        </w:p>
        <w:p w14:paraId="07481088" w14:textId="438CD344" w:rsidR="00982361" w:rsidRDefault="00982361">
          <w:pPr>
            <w:pStyle w:val="TOC2"/>
            <w:tabs>
              <w:tab w:val="right" w:leader="dot" w:pos="9350"/>
            </w:tabs>
          </w:pPr>
          <w:r>
            <w:t>7.03 Bonus Policy</w:t>
          </w:r>
          <w:r w:rsidR="00931EF7">
            <w:t>…………………………………………………………………………………………………………………………………8</w:t>
          </w:r>
          <w:r>
            <w:t xml:space="preserve"> </w:t>
          </w:r>
        </w:p>
        <w:p w14:paraId="72AED55E" w14:textId="3A7992E5" w:rsidR="00136252" w:rsidRDefault="00666B43">
          <w:pPr>
            <w:pStyle w:val="TOC2"/>
            <w:tabs>
              <w:tab w:val="right" w:leader="dot" w:pos="9350"/>
            </w:tabs>
            <w:rPr>
              <w:noProof/>
              <w:lang w:eastAsia="en-US"/>
            </w:rPr>
          </w:pPr>
          <w:hyperlink w:anchor="_Toc297201057" w:history="1">
            <w:r w:rsidR="00982361">
              <w:rPr>
                <w:rStyle w:val="Hyperlink"/>
                <w:noProof/>
              </w:rPr>
              <w:t xml:space="preserve">7.04 </w:t>
            </w:r>
            <w:r w:rsidR="00136252" w:rsidRPr="00EF2DA8">
              <w:rPr>
                <w:rStyle w:val="Hyperlink"/>
                <w:noProof/>
              </w:rPr>
              <w:t>Personnel Files.</w:t>
            </w:r>
            <w:r w:rsidR="00982361">
              <w:rPr>
                <w:noProof/>
                <w:webHidden/>
              </w:rPr>
              <w:tab/>
            </w:r>
            <w:r w:rsidR="00931EF7">
              <w:rPr>
                <w:noProof/>
                <w:webHidden/>
              </w:rPr>
              <w:t>9</w:t>
            </w:r>
          </w:hyperlink>
        </w:p>
        <w:p w14:paraId="383C7E8B" w14:textId="77777777" w:rsidR="0068131B" w:rsidRDefault="0068131B">
          <w:pPr>
            <w:pStyle w:val="TOC1"/>
            <w:tabs>
              <w:tab w:val="right" w:leader="dot" w:pos="9350"/>
            </w:tabs>
          </w:pPr>
        </w:p>
        <w:p w14:paraId="03CF7D08" w14:textId="484632C5" w:rsidR="00136252" w:rsidRDefault="00666B43">
          <w:pPr>
            <w:pStyle w:val="TOC1"/>
            <w:tabs>
              <w:tab w:val="right" w:leader="dot" w:pos="9350"/>
            </w:tabs>
            <w:rPr>
              <w:noProof/>
              <w:lang w:eastAsia="en-US"/>
            </w:rPr>
          </w:pPr>
          <w:hyperlink w:anchor="_Toc297201058" w:history="1">
            <w:r w:rsidR="00136252" w:rsidRPr="00EF2DA8">
              <w:rPr>
                <w:rStyle w:val="Hyperlink"/>
                <w:noProof/>
              </w:rPr>
              <w:t>8. ANTI-HARASSMENT POLICY, INCLUDING SEXUAL HARASSMENT</w:t>
            </w:r>
            <w:r w:rsidR="00136252">
              <w:rPr>
                <w:noProof/>
                <w:webHidden/>
              </w:rPr>
              <w:tab/>
            </w:r>
            <w:r w:rsidR="004B1E16">
              <w:rPr>
                <w:noProof/>
                <w:webHidden/>
              </w:rPr>
              <w:fldChar w:fldCharType="begin"/>
            </w:r>
            <w:r w:rsidR="00136252">
              <w:rPr>
                <w:noProof/>
                <w:webHidden/>
              </w:rPr>
              <w:instrText xml:space="preserve"> PAGEREF _Toc297201058 \h </w:instrText>
            </w:r>
            <w:r w:rsidR="004B1E16">
              <w:rPr>
                <w:noProof/>
                <w:webHidden/>
              </w:rPr>
            </w:r>
            <w:r w:rsidR="004B1E16">
              <w:rPr>
                <w:noProof/>
                <w:webHidden/>
              </w:rPr>
              <w:fldChar w:fldCharType="separate"/>
            </w:r>
            <w:r w:rsidR="000B1F9D">
              <w:rPr>
                <w:noProof/>
                <w:webHidden/>
              </w:rPr>
              <w:t>9</w:t>
            </w:r>
            <w:r w:rsidR="004B1E16">
              <w:rPr>
                <w:noProof/>
                <w:webHidden/>
              </w:rPr>
              <w:fldChar w:fldCharType="end"/>
            </w:r>
          </w:hyperlink>
        </w:p>
        <w:p w14:paraId="49FC49E9" w14:textId="2268DA8D" w:rsidR="00136252" w:rsidRDefault="00666B43">
          <w:pPr>
            <w:pStyle w:val="TOC2"/>
            <w:tabs>
              <w:tab w:val="right" w:leader="dot" w:pos="9350"/>
            </w:tabs>
            <w:rPr>
              <w:noProof/>
              <w:lang w:eastAsia="en-US"/>
            </w:rPr>
          </w:pPr>
          <w:hyperlink w:anchor="_Toc297201059" w:history="1">
            <w:r w:rsidR="00136252" w:rsidRPr="00EF2DA8">
              <w:rPr>
                <w:rStyle w:val="Hyperlink"/>
                <w:noProof/>
              </w:rPr>
              <w:t>8.01 Purpose Statement.</w:t>
            </w:r>
            <w:r w:rsidR="00136252">
              <w:rPr>
                <w:noProof/>
                <w:webHidden/>
              </w:rPr>
              <w:tab/>
            </w:r>
            <w:r w:rsidR="004B1E16">
              <w:rPr>
                <w:noProof/>
                <w:webHidden/>
              </w:rPr>
              <w:fldChar w:fldCharType="begin"/>
            </w:r>
            <w:r w:rsidR="00136252">
              <w:rPr>
                <w:noProof/>
                <w:webHidden/>
              </w:rPr>
              <w:instrText xml:space="preserve"> PAGEREF _Toc297201059 \h </w:instrText>
            </w:r>
            <w:r w:rsidR="004B1E16">
              <w:rPr>
                <w:noProof/>
                <w:webHidden/>
              </w:rPr>
            </w:r>
            <w:r w:rsidR="004B1E16">
              <w:rPr>
                <w:noProof/>
                <w:webHidden/>
              </w:rPr>
              <w:fldChar w:fldCharType="separate"/>
            </w:r>
            <w:r w:rsidR="000B1F9D">
              <w:rPr>
                <w:noProof/>
                <w:webHidden/>
              </w:rPr>
              <w:t>9</w:t>
            </w:r>
            <w:r w:rsidR="004B1E16">
              <w:rPr>
                <w:noProof/>
                <w:webHidden/>
              </w:rPr>
              <w:fldChar w:fldCharType="end"/>
            </w:r>
          </w:hyperlink>
        </w:p>
        <w:p w14:paraId="6EAC5DB6" w14:textId="13310488" w:rsidR="00136252" w:rsidRDefault="00666B43">
          <w:pPr>
            <w:pStyle w:val="TOC2"/>
            <w:tabs>
              <w:tab w:val="right" w:leader="dot" w:pos="9350"/>
            </w:tabs>
            <w:rPr>
              <w:noProof/>
              <w:lang w:eastAsia="en-US"/>
            </w:rPr>
          </w:pPr>
          <w:hyperlink w:anchor="_Toc297201060" w:history="1">
            <w:r w:rsidR="00136252" w:rsidRPr="00EF2DA8">
              <w:rPr>
                <w:rStyle w:val="Hyperlink"/>
                <w:noProof/>
              </w:rPr>
              <w:t>8.02 Scope of Harassment Policy.</w:t>
            </w:r>
            <w:r w:rsidR="00136252">
              <w:rPr>
                <w:noProof/>
                <w:webHidden/>
              </w:rPr>
              <w:tab/>
            </w:r>
            <w:r w:rsidR="004B1E16">
              <w:rPr>
                <w:noProof/>
                <w:webHidden/>
              </w:rPr>
              <w:fldChar w:fldCharType="begin"/>
            </w:r>
            <w:r w:rsidR="00136252">
              <w:rPr>
                <w:noProof/>
                <w:webHidden/>
              </w:rPr>
              <w:instrText xml:space="preserve"> PAGEREF _Toc297201060 \h </w:instrText>
            </w:r>
            <w:r w:rsidR="004B1E16">
              <w:rPr>
                <w:noProof/>
                <w:webHidden/>
              </w:rPr>
            </w:r>
            <w:r w:rsidR="004B1E16">
              <w:rPr>
                <w:noProof/>
                <w:webHidden/>
              </w:rPr>
              <w:fldChar w:fldCharType="separate"/>
            </w:r>
            <w:r w:rsidR="000B1F9D">
              <w:rPr>
                <w:noProof/>
                <w:webHidden/>
              </w:rPr>
              <w:t>9</w:t>
            </w:r>
            <w:r w:rsidR="004B1E16">
              <w:rPr>
                <w:noProof/>
                <w:webHidden/>
              </w:rPr>
              <w:fldChar w:fldCharType="end"/>
            </w:r>
          </w:hyperlink>
        </w:p>
        <w:p w14:paraId="659408CC" w14:textId="20470D7C" w:rsidR="00136252" w:rsidRDefault="00666B43">
          <w:pPr>
            <w:pStyle w:val="TOC2"/>
            <w:tabs>
              <w:tab w:val="right" w:leader="dot" w:pos="9350"/>
            </w:tabs>
            <w:rPr>
              <w:noProof/>
              <w:lang w:eastAsia="en-US"/>
            </w:rPr>
          </w:pPr>
          <w:hyperlink w:anchor="_Toc297201061" w:history="1">
            <w:r w:rsidR="00136252" w:rsidRPr="00EF2DA8">
              <w:rPr>
                <w:rStyle w:val="Hyperlink"/>
                <w:noProof/>
              </w:rPr>
              <w:t>8.03 Sexual Harassment Policy.</w:t>
            </w:r>
            <w:r w:rsidR="00136252">
              <w:rPr>
                <w:noProof/>
                <w:webHidden/>
              </w:rPr>
              <w:tab/>
            </w:r>
            <w:r w:rsidR="004B1E16">
              <w:rPr>
                <w:noProof/>
                <w:webHidden/>
              </w:rPr>
              <w:fldChar w:fldCharType="begin"/>
            </w:r>
            <w:r w:rsidR="00136252">
              <w:rPr>
                <w:noProof/>
                <w:webHidden/>
              </w:rPr>
              <w:instrText xml:space="preserve"> PAGEREF _Toc297201061 \h </w:instrText>
            </w:r>
            <w:r w:rsidR="004B1E16">
              <w:rPr>
                <w:noProof/>
                <w:webHidden/>
              </w:rPr>
            </w:r>
            <w:r w:rsidR="004B1E16">
              <w:rPr>
                <w:noProof/>
                <w:webHidden/>
              </w:rPr>
              <w:fldChar w:fldCharType="separate"/>
            </w:r>
            <w:r w:rsidR="000B1F9D">
              <w:rPr>
                <w:noProof/>
                <w:webHidden/>
              </w:rPr>
              <w:t>10</w:t>
            </w:r>
            <w:r w:rsidR="004B1E16">
              <w:rPr>
                <w:noProof/>
                <w:webHidden/>
              </w:rPr>
              <w:fldChar w:fldCharType="end"/>
            </w:r>
          </w:hyperlink>
        </w:p>
        <w:p w14:paraId="7B2279B5" w14:textId="1E83EA52" w:rsidR="00136252" w:rsidRDefault="00666B43">
          <w:pPr>
            <w:pStyle w:val="TOC1"/>
            <w:tabs>
              <w:tab w:val="right" w:leader="dot" w:pos="9350"/>
            </w:tabs>
            <w:rPr>
              <w:noProof/>
              <w:lang w:eastAsia="en-US"/>
            </w:rPr>
          </w:pPr>
          <w:hyperlink w:anchor="_Toc297201062" w:history="1">
            <w:r w:rsidR="00136252" w:rsidRPr="00EF2DA8">
              <w:rPr>
                <w:rStyle w:val="Hyperlink"/>
                <w:noProof/>
              </w:rPr>
              <w:t>9. STATUTORILY REQUIRED BENEFITS; EMPLOYEE SAFETY AND HEALTH</w:t>
            </w:r>
            <w:r w:rsidR="00136252">
              <w:rPr>
                <w:noProof/>
                <w:webHidden/>
              </w:rPr>
              <w:tab/>
            </w:r>
            <w:r w:rsidR="004B1E16">
              <w:rPr>
                <w:noProof/>
                <w:webHidden/>
              </w:rPr>
              <w:fldChar w:fldCharType="begin"/>
            </w:r>
            <w:r w:rsidR="00136252">
              <w:rPr>
                <w:noProof/>
                <w:webHidden/>
              </w:rPr>
              <w:instrText xml:space="preserve"> PAGEREF _Toc297201062 \h </w:instrText>
            </w:r>
            <w:r w:rsidR="004B1E16">
              <w:rPr>
                <w:noProof/>
                <w:webHidden/>
              </w:rPr>
            </w:r>
            <w:r w:rsidR="004B1E16">
              <w:rPr>
                <w:noProof/>
                <w:webHidden/>
              </w:rPr>
              <w:fldChar w:fldCharType="separate"/>
            </w:r>
            <w:r w:rsidR="000B1F9D">
              <w:rPr>
                <w:noProof/>
                <w:webHidden/>
              </w:rPr>
              <w:t>14</w:t>
            </w:r>
            <w:r w:rsidR="004B1E16">
              <w:rPr>
                <w:noProof/>
                <w:webHidden/>
              </w:rPr>
              <w:fldChar w:fldCharType="end"/>
            </w:r>
          </w:hyperlink>
        </w:p>
        <w:p w14:paraId="74A421C4" w14:textId="1B971CA4" w:rsidR="00136252" w:rsidRDefault="00666B43">
          <w:pPr>
            <w:pStyle w:val="TOC2"/>
            <w:tabs>
              <w:tab w:val="right" w:leader="dot" w:pos="9350"/>
            </w:tabs>
            <w:rPr>
              <w:noProof/>
              <w:lang w:eastAsia="en-US"/>
            </w:rPr>
          </w:pPr>
          <w:hyperlink w:anchor="_Toc297201063" w:history="1">
            <w:r w:rsidR="00136252" w:rsidRPr="00EF2DA8">
              <w:rPr>
                <w:rStyle w:val="Hyperlink"/>
                <w:noProof/>
              </w:rPr>
              <w:t>9.01 Workers’ Compensation.</w:t>
            </w:r>
            <w:r w:rsidR="00136252">
              <w:rPr>
                <w:noProof/>
                <w:webHidden/>
              </w:rPr>
              <w:tab/>
            </w:r>
            <w:r w:rsidR="004B1E16">
              <w:rPr>
                <w:noProof/>
                <w:webHidden/>
              </w:rPr>
              <w:fldChar w:fldCharType="begin"/>
            </w:r>
            <w:r w:rsidR="00136252">
              <w:rPr>
                <w:noProof/>
                <w:webHidden/>
              </w:rPr>
              <w:instrText xml:space="preserve"> PAGEREF _Toc297201063 \h </w:instrText>
            </w:r>
            <w:r w:rsidR="004B1E16">
              <w:rPr>
                <w:noProof/>
                <w:webHidden/>
              </w:rPr>
            </w:r>
            <w:r w:rsidR="004B1E16">
              <w:rPr>
                <w:noProof/>
                <w:webHidden/>
              </w:rPr>
              <w:fldChar w:fldCharType="separate"/>
            </w:r>
            <w:r w:rsidR="000B1F9D">
              <w:rPr>
                <w:noProof/>
                <w:webHidden/>
              </w:rPr>
              <w:t>14</w:t>
            </w:r>
            <w:r w:rsidR="004B1E16">
              <w:rPr>
                <w:noProof/>
                <w:webHidden/>
              </w:rPr>
              <w:fldChar w:fldCharType="end"/>
            </w:r>
          </w:hyperlink>
        </w:p>
        <w:p w14:paraId="57B056B6" w14:textId="1E5207CD" w:rsidR="00136252" w:rsidRDefault="00666B43">
          <w:pPr>
            <w:pStyle w:val="TOC2"/>
            <w:tabs>
              <w:tab w:val="right" w:leader="dot" w:pos="9350"/>
            </w:tabs>
            <w:rPr>
              <w:noProof/>
              <w:lang w:eastAsia="en-US"/>
            </w:rPr>
          </w:pPr>
          <w:hyperlink w:anchor="_Toc297201064" w:history="1">
            <w:r w:rsidR="00136252" w:rsidRPr="00EF2DA8">
              <w:rPr>
                <w:rStyle w:val="Hyperlink"/>
                <w:noProof/>
              </w:rPr>
              <w:t>9.02 Workplace Smoking.</w:t>
            </w:r>
            <w:r w:rsidR="00136252">
              <w:rPr>
                <w:noProof/>
                <w:webHidden/>
              </w:rPr>
              <w:tab/>
            </w:r>
            <w:r w:rsidR="004B1E16">
              <w:rPr>
                <w:noProof/>
                <w:webHidden/>
              </w:rPr>
              <w:fldChar w:fldCharType="begin"/>
            </w:r>
            <w:r w:rsidR="00136252">
              <w:rPr>
                <w:noProof/>
                <w:webHidden/>
              </w:rPr>
              <w:instrText xml:space="preserve"> PAGEREF _Toc297201064 \h </w:instrText>
            </w:r>
            <w:r w:rsidR="004B1E16">
              <w:rPr>
                <w:noProof/>
                <w:webHidden/>
              </w:rPr>
            </w:r>
            <w:r w:rsidR="004B1E16">
              <w:rPr>
                <w:noProof/>
                <w:webHidden/>
              </w:rPr>
              <w:fldChar w:fldCharType="separate"/>
            </w:r>
            <w:r w:rsidR="000B1F9D">
              <w:rPr>
                <w:noProof/>
                <w:webHidden/>
              </w:rPr>
              <w:t>14</w:t>
            </w:r>
            <w:r w:rsidR="004B1E16">
              <w:rPr>
                <w:noProof/>
                <w:webHidden/>
              </w:rPr>
              <w:fldChar w:fldCharType="end"/>
            </w:r>
          </w:hyperlink>
        </w:p>
        <w:p w14:paraId="22FB5D5C" w14:textId="068A8A7E" w:rsidR="00136252" w:rsidRDefault="00666B43">
          <w:pPr>
            <w:pStyle w:val="TOC2"/>
            <w:tabs>
              <w:tab w:val="right" w:leader="dot" w:pos="9350"/>
            </w:tabs>
            <w:rPr>
              <w:noProof/>
              <w:lang w:eastAsia="en-US"/>
            </w:rPr>
          </w:pPr>
          <w:hyperlink w:anchor="_Toc297201065" w:history="1">
            <w:r w:rsidR="00136252" w:rsidRPr="00EF2DA8">
              <w:rPr>
                <w:rStyle w:val="Hyperlink"/>
                <w:noProof/>
              </w:rPr>
              <w:t>9.03 Safety and Health.</w:t>
            </w:r>
            <w:r w:rsidR="00136252">
              <w:rPr>
                <w:noProof/>
                <w:webHidden/>
              </w:rPr>
              <w:tab/>
            </w:r>
            <w:r w:rsidR="004B1E16">
              <w:rPr>
                <w:noProof/>
                <w:webHidden/>
              </w:rPr>
              <w:fldChar w:fldCharType="begin"/>
            </w:r>
            <w:r w:rsidR="00136252">
              <w:rPr>
                <w:noProof/>
                <w:webHidden/>
              </w:rPr>
              <w:instrText xml:space="preserve"> PAGEREF _Toc297201065 \h </w:instrText>
            </w:r>
            <w:r w:rsidR="004B1E16">
              <w:rPr>
                <w:noProof/>
                <w:webHidden/>
              </w:rPr>
            </w:r>
            <w:r w:rsidR="004B1E16">
              <w:rPr>
                <w:noProof/>
                <w:webHidden/>
              </w:rPr>
              <w:fldChar w:fldCharType="separate"/>
            </w:r>
            <w:r w:rsidR="000B1F9D">
              <w:rPr>
                <w:noProof/>
                <w:webHidden/>
              </w:rPr>
              <w:t>14</w:t>
            </w:r>
            <w:r w:rsidR="004B1E16">
              <w:rPr>
                <w:noProof/>
                <w:webHidden/>
              </w:rPr>
              <w:fldChar w:fldCharType="end"/>
            </w:r>
          </w:hyperlink>
        </w:p>
        <w:p w14:paraId="203952B6" w14:textId="1071EC61" w:rsidR="00136252" w:rsidRDefault="00666B43">
          <w:pPr>
            <w:pStyle w:val="TOC2"/>
            <w:tabs>
              <w:tab w:val="right" w:leader="dot" w:pos="9350"/>
            </w:tabs>
            <w:rPr>
              <w:noProof/>
              <w:lang w:eastAsia="en-US"/>
            </w:rPr>
          </w:pPr>
          <w:hyperlink w:anchor="_Toc297201066" w:history="1">
            <w:r w:rsidR="00136252" w:rsidRPr="00EF2DA8">
              <w:rPr>
                <w:rStyle w:val="Hyperlink"/>
                <w:noProof/>
              </w:rPr>
              <w:t>9.04 Workplace Safety Program.</w:t>
            </w:r>
            <w:r w:rsidR="00136252">
              <w:rPr>
                <w:noProof/>
                <w:webHidden/>
              </w:rPr>
              <w:tab/>
            </w:r>
            <w:r w:rsidR="004B1E16">
              <w:rPr>
                <w:noProof/>
                <w:webHidden/>
              </w:rPr>
              <w:fldChar w:fldCharType="begin"/>
            </w:r>
            <w:r w:rsidR="00136252">
              <w:rPr>
                <w:noProof/>
                <w:webHidden/>
              </w:rPr>
              <w:instrText xml:space="preserve"> PAGEREF _Toc297201066 \h </w:instrText>
            </w:r>
            <w:r w:rsidR="004B1E16">
              <w:rPr>
                <w:noProof/>
                <w:webHidden/>
              </w:rPr>
            </w:r>
            <w:r w:rsidR="004B1E16">
              <w:rPr>
                <w:noProof/>
                <w:webHidden/>
              </w:rPr>
              <w:fldChar w:fldCharType="separate"/>
            </w:r>
            <w:r w:rsidR="000B1F9D">
              <w:rPr>
                <w:noProof/>
                <w:webHidden/>
              </w:rPr>
              <w:t>1</w:t>
            </w:r>
            <w:r w:rsidR="00931EF7">
              <w:rPr>
                <w:noProof/>
                <w:webHidden/>
              </w:rPr>
              <w:t>4</w:t>
            </w:r>
            <w:r w:rsidR="004B1E16">
              <w:rPr>
                <w:noProof/>
                <w:webHidden/>
              </w:rPr>
              <w:fldChar w:fldCharType="end"/>
            </w:r>
          </w:hyperlink>
        </w:p>
        <w:p w14:paraId="5226E41C" w14:textId="034BF2A3" w:rsidR="00136252" w:rsidRDefault="00666B43">
          <w:pPr>
            <w:pStyle w:val="TOC1"/>
            <w:tabs>
              <w:tab w:val="right" w:leader="dot" w:pos="9350"/>
            </w:tabs>
            <w:rPr>
              <w:noProof/>
              <w:lang w:eastAsia="en-US"/>
            </w:rPr>
          </w:pPr>
          <w:hyperlink w:anchor="_Toc297201067" w:history="1">
            <w:r w:rsidR="00136252" w:rsidRPr="00EF2DA8">
              <w:rPr>
                <w:rStyle w:val="Hyperlink"/>
                <w:noProof/>
              </w:rPr>
              <w:t>10. EMPLOYEE LEAVE</w:t>
            </w:r>
            <w:r w:rsidR="00136252">
              <w:rPr>
                <w:noProof/>
                <w:webHidden/>
              </w:rPr>
              <w:tab/>
            </w:r>
            <w:r w:rsidR="004B1E16">
              <w:rPr>
                <w:noProof/>
                <w:webHidden/>
              </w:rPr>
              <w:fldChar w:fldCharType="begin"/>
            </w:r>
            <w:r w:rsidR="00136252">
              <w:rPr>
                <w:noProof/>
                <w:webHidden/>
              </w:rPr>
              <w:instrText xml:space="preserve"> PAGEREF _Toc297201067 \h </w:instrText>
            </w:r>
            <w:r w:rsidR="004B1E16">
              <w:rPr>
                <w:noProof/>
                <w:webHidden/>
              </w:rPr>
            </w:r>
            <w:r w:rsidR="004B1E16">
              <w:rPr>
                <w:noProof/>
                <w:webHidden/>
              </w:rPr>
              <w:fldChar w:fldCharType="separate"/>
            </w:r>
            <w:r w:rsidR="000B1F9D">
              <w:rPr>
                <w:noProof/>
                <w:webHidden/>
              </w:rPr>
              <w:t>15</w:t>
            </w:r>
            <w:r w:rsidR="004B1E16">
              <w:rPr>
                <w:noProof/>
                <w:webHidden/>
              </w:rPr>
              <w:fldChar w:fldCharType="end"/>
            </w:r>
          </w:hyperlink>
        </w:p>
        <w:p w14:paraId="3909F7C4" w14:textId="3147531F" w:rsidR="00136252" w:rsidRDefault="00666B43">
          <w:pPr>
            <w:pStyle w:val="TOC2"/>
            <w:tabs>
              <w:tab w:val="right" w:leader="dot" w:pos="9350"/>
            </w:tabs>
            <w:rPr>
              <w:noProof/>
              <w:lang w:eastAsia="en-US"/>
            </w:rPr>
          </w:pPr>
          <w:hyperlink w:anchor="_Toc297201068" w:history="1">
            <w:r w:rsidR="00136252" w:rsidRPr="00EF2DA8">
              <w:rPr>
                <w:rStyle w:val="Hyperlink"/>
                <w:noProof/>
              </w:rPr>
              <w:t>10.01 Holidays:</w:t>
            </w:r>
            <w:r w:rsidR="00136252">
              <w:rPr>
                <w:noProof/>
                <w:webHidden/>
              </w:rPr>
              <w:tab/>
            </w:r>
            <w:r w:rsidR="004B1E16">
              <w:rPr>
                <w:noProof/>
                <w:webHidden/>
              </w:rPr>
              <w:fldChar w:fldCharType="begin"/>
            </w:r>
            <w:r w:rsidR="00136252">
              <w:rPr>
                <w:noProof/>
                <w:webHidden/>
              </w:rPr>
              <w:instrText xml:space="preserve"> PAGEREF _Toc297201068 \h </w:instrText>
            </w:r>
            <w:r w:rsidR="004B1E16">
              <w:rPr>
                <w:noProof/>
                <w:webHidden/>
              </w:rPr>
            </w:r>
            <w:r w:rsidR="004B1E16">
              <w:rPr>
                <w:noProof/>
                <w:webHidden/>
              </w:rPr>
              <w:fldChar w:fldCharType="separate"/>
            </w:r>
            <w:r w:rsidR="000B1F9D">
              <w:rPr>
                <w:noProof/>
                <w:webHidden/>
              </w:rPr>
              <w:t>15</w:t>
            </w:r>
            <w:r w:rsidR="004B1E16">
              <w:rPr>
                <w:noProof/>
                <w:webHidden/>
              </w:rPr>
              <w:fldChar w:fldCharType="end"/>
            </w:r>
          </w:hyperlink>
        </w:p>
        <w:p w14:paraId="4E72DBC4" w14:textId="4EF1CC1A" w:rsidR="00136252" w:rsidRDefault="00666B43">
          <w:pPr>
            <w:pStyle w:val="TOC2"/>
            <w:tabs>
              <w:tab w:val="right" w:leader="dot" w:pos="9350"/>
            </w:tabs>
            <w:rPr>
              <w:noProof/>
              <w:lang w:eastAsia="en-US"/>
            </w:rPr>
          </w:pPr>
          <w:hyperlink w:anchor="_Toc297201069" w:history="1">
            <w:r w:rsidR="00136252" w:rsidRPr="00EF2DA8">
              <w:rPr>
                <w:rStyle w:val="Hyperlink"/>
                <w:noProof/>
              </w:rPr>
              <w:t>10.02 Vacations.</w:t>
            </w:r>
            <w:r w:rsidR="00136252">
              <w:rPr>
                <w:noProof/>
                <w:webHidden/>
              </w:rPr>
              <w:tab/>
            </w:r>
            <w:r w:rsidR="004B1E16">
              <w:rPr>
                <w:noProof/>
                <w:webHidden/>
              </w:rPr>
              <w:fldChar w:fldCharType="begin"/>
            </w:r>
            <w:r w:rsidR="00136252">
              <w:rPr>
                <w:noProof/>
                <w:webHidden/>
              </w:rPr>
              <w:instrText xml:space="preserve"> PAGEREF _Toc297201069 \h </w:instrText>
            </w:r>
            <w:r w:rsidR="004B1E16">
              <w:rPr>
                <w:noProof/>
                <w:webHidden/>
              </w:rPr>
            </w:r>
            <w:r w:rsidR="004B1E16">
              <w:rPr>
                <w:noProof/>
                <w:webHidden/>
              </w:rPr>
              <w:fldChar w:fldCharType="separate"/>
            </w:r>
            <w:r w:rsidR="000B1F9D">
              <w:rPr>
                <w:noProof/>
                <w:webHidden/>
              </w:rPr>
              <w:t>15</w:t>
            </w:r>
            <w:r w:rsidR="004B1E16">
              <w:rPr>
                <w:noProof/>
                <w:webHidden/>
              </w:rPr>
              <w:fldChar w:fldCharType="end"/>
            </w:r>
          </w:hyperlink>
        </w:p>
        <w:p w14:paraId="2765C592" w14:textId="1EC5DF29" w:rsidR="00136252" w:rsidRDefault="00666B43">
          <w:pPr>
            <w:pStyle w:val="TOC2"/>
            <w:tabs>
              <w:tab w:val="right" w:leader="dot" w:pos="9350"/>
            </w:tabs>
            <w:rPr>
              <w:noProof/>
              <w:lang w:eastAsia="en-US"/>
            </w:rPr>
          </w:pPr>
          <w:hyperlink w:anchor="_Toc297201070" w:history="1">
            <w:r w:rsidR="00136252" w:rsidRPr="00EF2DA8">
              <w:rPr>
                <w:rStyle w:val="Hyperlink"/>
                <w:rFonts w:eastAsia="Calibri"/>
                <w:noProof/>
              </w:rPr>
              <w:t>10.03 Personal Leave.</w:t>
            </w:r>
            <w:r w:rsidR="00136252">
              <w:rPr>
                <w:noProof/>
                <w:webHidden/>
              </w:rPr>
              <w:tab/>
            </w:r>
            <w:r w:rsidR="004B1E16">
              <w:rPr>
                <w:noProof/>
                <w:webHidden/>
              </w:rPr>
              <w:fldChar w:fldCharType="begin"/>
            </w:r>
            <w:r w:rsidR="00136252">
              <w:rPr>
                <w:noProof/>
                <w:webHidden/>
              </w:rPr>
              <w:instrText xml:space="preserve"> PAGEREF _Toc297201070 \h </w:instrText>
            </w:r>
            <w:r w:rsidR="004B1E16">
              <w:rPr>
                <w:noProof/>
                <w:webHidden/>
              </w:rPr>
            </w:r>
            <w:r w:rsidR="004B1E16">
              <w:rPr>
                <w:noProof/>
                <w:webHidden/>
              </w:rPr>
              <w:fldChar w:fldCharType="separate"/>
            </w:r>
            <w:r w:rsidR="000B1F9D">
              <w:rPr>
                <w:noProof/>
                <w:webHidden/>
              </w:rPr>
              <w:t>16</w:t>
            </w:r>
            <w:r w:rsidR="004B1E16">
              <w:rPr>
                <w:noProof/>
                <w:webHidden/>
              </w:rPr>
              <w:fldChar w:fldCharType="end"/>
            </w:r>
          </w:hyperlink>
        </w:p>
        <w:p w14:paraId="065943F1" w14:textId="6066B620" w:rsidR="00136252" w:rsidRDefault="00666B43">
          <w:pPr>
            <w:pStyle w:val="TOC2"/>
            <w:tabs>
              <w:tab w:val="right" w:leader="dot" w:pos="9350"/>
            </w:tabs>
            <w:rPr>
              <w:noProof/>
              <w:lang w:eastAsia="en-US"/>
            </w:rPr>
          </w:pPr>
          <w:hyperlink w:anchor="_Toc297201071" w:history="1">
            <w:r w:rsidR="00136252" w:rsidRPr="00EF2DA8">
              <w:rPr>
                <w:rStyle w:val="Hyperlink"/>
                <w:noProof/>
              </w:rPr>
              <w:t>10.04 Personal or Emergency Leave.</w:t>
            </w:r>
            <w:r w:rsidR="00136252">
              <w:rPr>
                <w:noProof/>
                <w:webHidden/>
              </w:rPr>
              <w:tab/>
            </w:r>
            <w:r w:rsidR="004B1E16">
              <w:rPr>
                <w:noProof/>
                <w:webHidden/>
              </w:rPr>
              <w:fldChar w:fldCharType="begin"/>
            </w:r>
            <w:r w:rsidR="00136252">
              <w:rPr>
                <w:noProof/>
                <w:webHidden/>
              </w:rPr>
              <w:instrText xml:space="preserve"> PAGEREF _Toc297201071 \h </w:instrText>
            </w:r>
            <w:r w:rsidR="004B1E16">
              <w:rPr>
                <w:noProof/>
                <w:webHidden/>
              </w:rPr>
            </w:r>
            <w:r w:rsidR="004B1E16">
              <w:rPr>
                <w:noProof/>
                <w:webHidden/>
              </w:rPr>
              <w:fldChar w:fldCharType="separate"/>
            </w:r>
            <w:r w:rsidR="000B1F9D">
              <w:rPr>
                <w:noProof/>
                <w:webHidden/>
              </w:rPr>
              <w:t>17</w:t>
            </w:r>
            <w:r w:rsidR="004B1E16">
              <w:rPr>
                <w:noProof/>
                <w:webHidden/>
              </w:rPr>
              <w:fldChar w:fldCharType="end"/>
            </w:r>
          </w:hyperlink>
        </w:p>
        <w:p w14:paraId="2990161F" w14:textId="612D59B0" w:rsidR="00136252" w:rsidRDefault="00666B43">
          <w:pPr>
            <w:pStyle w:val="TOC2"/>
            <w:tabs>
              <w:tab w:val="right" w:leader="dot" w:pos="9350"/>
            </w:tabs>
            <w:rPr>
              <w:noProof/>
              <w:lang w:eastAsia="en-US"/>
            </w:rPr>
          </w:pPr>
          <w:hyperlink w:anchor="_Toc297201072" w:history="1">
            <w:r w:rsidR="00136252" w:rsidRPr="00EF2DA8">
              <w:rPr>
                <w:rStyle w:val="Hyperlink"/>
                <w:noProof/>
              </w:rPr>
              <w:t>10.05 Maternity Leave.</w:t>
            </w:r>
            <w:r w:rsidR="00136252">
              <w:rPr>
                <w:noProof/>
                <w:webHidden/>
              </w:rPr>
              <w:tab/>
            </w:r>
            <w:r w:rsidR="004B1E16">
              <w:rPr>
                <w:noProof/>
                <w:webHidden/>
              </w:rPr>
              <w:fldChar w:fldCharType="begin"/>
            </w:r>
            <w:r w:rsidR="00136252">
              <w:rPr>
                <w:noProof/>
                <w:webHidden/>
              </w:rPr>
              <w:instrText xml:space="preserve"> PAGEREF _Toc297201072 \h </w:instrText>
            </w:r>
            <w:r w:rsidR="004B1E16">
              <w:rPr>
                <w:noProof/>
                <w:webHidden/>
              </w:rPr>
            </w:r>
            <w:r w:rsidR="004B1E16">
              <w:rPr>
                <w:noProof/>
                <w:webHidden/>
              </w:rPr>
              <w:fldChar w:fldCharType="separate"/>
            </w:r>
            <w:r w:rsidR="000B1F9D">
              <w:rPr>
                <w:noProof/>
                <w:webHidden/>
              </w:rPr>
              <w:t>17</w:t>
            </w:r>
            <w:r w:rsidR="004B1E16">
              <w:rPr>
                <w:noProof/>
                <w:webHidden/>
              </w:rPr>
              <w:fldChar w:fldCharType="end"/>
            </w:r>
          </w:hyperlink>
        </w:p>
        <w:p w14:paraId="17AD6520" w14:textId="7E6BBDB2" w:rsidR="00136252" w:rsidRDefault="00666B43">
          <w:pPr>
            <w:pStyle w:val="TOC2"/>
            <w:tabs>
              <w:tab w:val="right" w:leader="dot" w:pos="9350"/>
            </w:tabs>
            <w:rPr>
              <w:noProof/>
              <w:lang w:eastAsia="en-US"/>
            </w:rPr>
          </w:pPr>
          <w:hyperlink w:anchor="_Toc297201073" w:history="1">
            <w:r w:rsidR="00136252" w:rsidRPr="00EF2DA8">
              <w:rPr>
                <w:rStyle w:val="Hyperlink"/>
                <w:noProof/>
              </w:rPr>
              <w:t>10.06 Jury Duty.</w:t>
            </w:r>
            <w:r w:rsidR="00136252">
              <w:rPr>
                <w:noProof/>
                <w:webHidden/>
              </w:rPr>
              <w:tab/>
            </w:r>
            <w:r w:rsidR="004B1E16">
              <w:rPr>
                <w:noProof/>
                <w:webHidden/>
              </w:rPr>
              <w:fldChar w:fldCharType="begin"/>
            </w:r>
            <w:r w:rsidR="00136252">
              <w:rPr>
                <w:noProof/>
                <w:webHidden/>
              </w:rPr>
              <w:instrText xml:space="preserve"> PAGEREF _Toc297201073 \h </w:instrText>
            </w:r>
            <w:r w:rsidR="004B1E16">
              <w:rPr>
                <w:noProof/>
                <w:webHidden/>
              </w:rPr>
            </w:r>
            <w:r w:rsidR="004B1E16">
              <w:rPr>
                <w:noProof/>
                <w:webHidden/>
              </w:rPr>
              <w:fldChar w:fldCharType="separate"/>
            </w:r>
            <w:r w:rsidR="000B1F9D">
              <w:rPr>
                <w:noProof/>
                <w:webHidden/>
              </w:rPr>
              <w:t>17</w:t>
            </w:r>
            <w:r w:rsidR="004B1E16">
              <w:rPr>
                <w:noProof/>
                <w:webHidden/>
              </w:rPr>
              <w:fldChar w:fldCharType="end"/>
            </w:r>
          </w:hyperlink>
        </w:p>
        <w:p w14:paraId="720D4980" w14:textId="2BD87C0D" w:rsidR="00136252" w:rsidRDefault="00666B43">
          <w:pPr>
            <w:pStyle w:val="TOC2"/>
            <w:tabs>
              <w:tab w:val="right" w:leader="dot" w:pos="9350"/>
            </w:tabs>
            <w:rPr>
              <w:noProof/>
              <w:lang w:eastAsia="en-US"/>
            </w:rPr>
          </w:pPr>
          <w:hyperlink w:anchor="_Toc297201074" w:history="1">
            <w:r w:rsidR="00136252" w:rsidRPr="00EF2DA8">
              <w:rPr>
                <w:rStyle w:val="Hyperlink"/>
                <w:noProof/>
              </w:rPr>
              <w:t>10.07 Armed Forces Service.</w:t>
            </w:r>
            <w:r w:rsidR="00136252">
              <w:rPr>
                <w:noProof/>
                <w:webHidden/>
              </w:rPr>
              <w:tab/>
            </w:r>
            <w:r w:rsidR="004B1E16">
              <w:rPr>
                <w:noProof/>
                <w:webHidden/>
              </w:rPr>
              <w:fldChar w:fldCharType="begin"/>
            </w:r>
            <w:r w:rsidR="00136252">
              <w:rPr>
                <w:noProof/>
                <w:webHidden/>
              </w:rPr>
              <w:instrText xml:space="preserve"> PAGEREF _Toc297201074 \h </w:instrText>
            </w:r>
            <w:r w:rsidR="004B1E16">
              <w:rPr>
                <w:noProof/>
                <w:webHidden/>
              </w:rPr>
            </w:r>
            <w:r w:rsidR="004B1E16">
              <w:rPr>
                <w:noProof/>
                <w:webHidden/>
              </w:rPr>
              <w:fldChar w:fldCharType="separate"/>
            </w:r>
            <w:r w:rsidR="000B1F9D">
              <w:rPr>
                <w:noProof/>
                <w:webHidden/>
              </w:rPr>
              <w:t>17</w:t>
            </w:r>
            <w:r w:rsidR="004B1E16">
              <w:rPr>
                <w:noProof/>
                <w:webHidden/>
              </w:rPr>
              <w:fldChar w:fldCharType="end"/>
            </w:r>
          </w:hyperlink>
        </w:p>
        <w:p w14:paraId="02C99B48" w14:textId="4EDAD306" w:rsidR="00136252" w:rsidRDefault="00666B43">
          <w:pPr>
            <w:pStyle w:val="TOC2"/>
            <w:tabs>
              <w:tab w:val="right" w:leader="dot" w:pos="9350"/>
            </w:tabs>
            <w:rPr>
              <w:noProof/>
              <w:lang w:eastAsia="en-US"/>
            </w:rPr>
          </w:pPr>
          <w:hyperlink w:anchor="_Toc297201075" w:history="1">
            <w:r w:rsidR="00136252" w:rsidRPr="00EF2DA8">
              <w:rPr>
                <w:rStyle w:val="Hyperlink"/>
                <w:noProof/>
              </w:rPr>
              <w:t>10.08 Bereavement Leave.</w:t>
            </w:r>
            <w:r w:rsidR="00136252">
              <w:rPr>
                <w:noProof/>
                <w:webHidden/>
              </w:rPr>
              <w:tab/>
            </w:r>
            <w:r w:rsidR="004B1E16">
              <w:rPr>
                <w:noProof/>
                <w:webHidden/>
              </w:rPr>
              <w:fldChar w:fldCharType="begin"/>
            </w:r>
            <w:r w:rsidR="00136252">
              <w:rPr>
                <w:noProof/>
                <w:webHidden/>
              </w:rPr>
              <w:instrText xml:space="preserve"> PAGEREF _Toc297201075 \h </w:instrText>
            </w:r>
            <w:r w:rsidR="004B1E16">
              <w:rPr>
                <w:noProof/>
                <w:webHidden/>
              </w:rPr>
            </w:r>
            <w:r w:rsidR="004B1E16">
              <w:rPr>
                <w:noProof/>
                <w:webHidden/>
              </w:rPr>
              <w:fldChar w:fldCharType="separate"/>
            </w:r>
            <w:r w:rsidR="000B1F9D">
              <w:rPr>
                <w:noProof/>
                <w:webHidden/>
              </w:rPr>
              <w:t>1</w:t>
            </w:r>
            <w:r w:rsidR="007208E1">
              <w:rPr>
                <w:noProof/>
                <w:webHidden/>
              </w:rPr>
              <w:t>7</w:t>
            </w:r>
            <w:r w:rsidR="004B1E16">
              <w:rPr>
                <w:noProof/>
                <w:webHidden/>
              </w:rPr>
              <w:fldChar w:fldCharType="end"/>
            </w:r>
          </w:hyperlink>
        </w:p>
        <w:p w14:paraId="0B56BC4D" w14:textId="5D9EC270" w:rsidR="00136252" w:rsidRDefault="00666B43">
          <w:pPr>
            <w:pStyle w:val="TOC1"/>
            <w:tabs>
              <w:tab w:val="right" w:leader="dot" w:pos="9350"/>
            </w:tabs>
            <w:rPr>
              <w:noProof/>
              <w:lang w:eastAsia="en-US"/>
            </w:rPr>
          </w:pPr>
          <w:hyperlink w:anchor="_Toc297201077" w:history="1">
            <w:r w:rsidR="00136252" w:rsidRPr="00EF2DA8">
              <w:rPr>
                <w:rStyle w:val="Hyperlink"/>
                <w:rFonts w:eastAsia="Calibri"/>
                <w:noProof/>
              </w:rPr>
              <w:t>11. EMPLOYEE BENEFITS</w:t>
            </w:r>
            <w:r w:rsidR="00136252">
              <w:rPr>
                <w:noProof/>
                <w:webHidden/>
              </w:rPr>
              <w:tab/>
            </w:r>
            <w:r w:rsidR="004B1E16">
              <w:rPr>
                <w:noProof/>
                <w:webHidden/>
              </w:rPr>
              <w:fldChar w:fldCharType="begin"/>
            </w:r>
            <w:r w:rsidR="00136252">
              <w:rPr>
                <w:noProof/>
                <w:webHidden/>
              </w:rPr>
              <w:instrText xml:space="preserve"> PAGEREF _Toc297201077 \h </w:instrText>
            </w:r>
            <w:r w:rsidR="004B1E16">
              <w:rPr>
                <w:noProof/>
                <w:webHidden/>
              </w:rPr>
            </w:r>
            <w:r w:rsidR="004B1E16">
              <w:rPr>
                <w:noProof/>
                <w:webHidden/>
              </w:rPr>
              <w:fldChar w:fldCharType="separate"/>
            </w:r>
            <w:r w:rsidR="000B1F9D">
              <w:rPr>
                <w:noProof/>
                <w:webHidden/>
              </w:rPr>
              <w:t>1</w:t>
            </w:r>
            <w:r w:rsidR="007208E1">
              <w:rPr>
                <w:noProof/>
                <w:webHidden/>
              </w:rPr>
              <w:t>7</w:t>
            </w:r>
            <w:r w:rsidR="004B1E16">
              <w:rPr>
                <w:noProof/>
                <w:webHidden/>
              </w:rPr>
              <w:fldChar w:fldCharType="end"/>
            </w:r>
          </w:hyperlink>
        </w:p>
        <w:p w14:paraId="198290B9" w14:textId="5AA429B0" w:rsidR="00136252" w:rsidRDefault="00666B43">
          <w:pPr>
            <w:pStyle w:val="TOC2"/>
            <w:tabs>
              <w:tab w:val="right" w:leader="dot" w:pos="9350"/>
            </w:tabs>
            <w:rPr>
              <w:noProof/>
              <w:lang w:eastAsia="en-US"/>
            </w:rPr>
          </w:pPr>
          <w:hyperlink w:anchor="_Toc297201078" w:history="1">
            <w:r w:rsidR="00136252" w:rsidRPr="00EF2DA8">
              <w:rPr>
                <w:rStyle w:val="Hyperlink"/>
                <w:noProof/>
              </w:rPr>
              <w:t>11.</w:t>
            </w:r>
            <w:r w:rsidR="006B1BBB">
              <w:rPr>
                <w:rStyle w:val="Hyperlink"/>
                <w:noProof/>
              </w:rPr>
              <w:t>0</w:t>
            </w:r>
            <w:r w:rsidR="00136252" w:rsidRPr="00EF2DA8">
              <w:rPr>
                <w:rStyle w:val="Hyperlink"/>
                <w:noProof/>
              </w:rPr>
              <w:t>1 Medical Insurance.</w:t>
            </w:r>
            <w:r w:rsidR="00136252">
              <w:rPr>
                <w:noProof/>
                <w:webHidden/>
              </w:rPr>
              <w:tab/>
            </w:r>
            <w:r w:rsidR="004B1E16">
              <w:rPr>
                <w:noProof/>
                <w:webHidden/>
              </w:rPr>
              <w:fldChar w:fldCharType="begin"/>
            </w:r>
            <w:r w:rsidR="00136252">
              <w:rPr>
                <w:noProof/>
                <w:webHidden/>
              </w:rPr>
              <w:instrText xml:space="preserve"> PAGEREF _Toc297201078 \h </w:instrText>
            </w:r>
            <w:r w:rsidR="004B1E16">
              <w:rPr>
                <w:noProof/>
                <w:webHidden/>
              </w:rPr>
            </w:r>
            <w:r w:rsidR="004B1E16">
              <w:rPr>
                <w:noProof/>
                <w:webHidden/>
              </w:rPr>
              <w:fldChar w:fldCharType="separate"/>
            </w:r>
            <w:r w:rsidR="000B1F9D">
              <w:rPr>
                <w:noProof/>
                <w:webHidden/>
              </w:rPr>
              <w:t>18</w:t>
            </w:r>
            <w:r w:rsidR="004B1E16">
              <w:rPr>
                <w:noProof/>
                <w:webHidden/>
              </w:rPr>
              <w:fldChar w:fldCharType="end"/>
            </w:r>
          </w:hyperlink>
        </w:p>
        <w:p w14:paraId="40F6BCE6" w14:textId="41C40A8A" w:rsidR="00136252" w:rsidRDefault="00666B43">
          <w:pPr>
            <w:pStyle w:val="TOC2"/>
            <w:tabs>
              <w:tab w:val="right" w:leader="dot" w:pos="9350"/>
            </w:tabs>
            <w:rPr>
              <w:noProof/>
              <w:lang w:eastAsia="en-US"/>
            </w:rPr>
          </w:pPr>
          <w:hyperlink w:anchor="_Toc297201079" w:history="1">
            <w:r w:rsidR="00136252" w:rsidRPr="00EF2DA8">
              <w:rPr>
                <w:rStyle w:val="Hyperlink"/>
                <w:noProof/>
              </w:rPr>
              <w:t>11.</w:t>
            </w:r>
            <w:r w:rsidR="006B1BBB">
              <w:rPr>
                <w:rStyle w:val="Hyperlink"/>
                <w:noProof/>
              </w:rPr>
              <w:t>0</w:t>
            </w:r>
            <w:r w:rsidR="00136252" w:rsidRPr="00EF2DA8">
              <w:rPr>
                <w:rStyle w:val="Hyperlink"/>
                <w:noProof/>
              </w:rPr>
              <w:t>2</w:t>
            </w:r>
            <w:r w:rsidR="0002150A">
              <w:rPr>
                <w:rStyle w:val="Hyperlink"/>
                <w:noProof/>
              </w:rPr>
              <w:t xml:space="preserve"> Retirement Plan</w:t>
            </w:r>
            <w:r w:rsidR="00136252" w:rsidRPr="00EF2DA8">
              <w:rPr>
                <w:rStyle w:val="Hyperlink"/>
                <w:noProof/>
              </w:rPr>
              <w:t>.</w:t>
            </w:r>
            <w:r w:rsidR="00136252">
              <w:rPr>
                <w:noProof/>
                <w:webHidden/>
              </w:rPr>
              <w:tab/>
            </w:r>
            <w:r w:rsidR="004B1E16">
              <w:rPr>
                <w:noProof/>
                <w:webHidden/>
              </w:rPr>
              <w:fldChar w:fldCharType="begin"/>
            </w:r>
            <w:r w:rsidR="00136252">
              <w:rPr>
                <w:noProof/>
                <w:webHidden/>
              </w:rPr>
              <w:instrText xml:space="preserve"> PAGEREF _Toc297201079 \h </w:instrText>
            </w:r>
            <w:r w:rsidR="004B1E16">
              <w:rPr>
                <w:noProof/>
                <w:webHidden/>
              </w:rPr>
            </w:r>
            <w:r w:rsidR="004B1E16">
              <w:rPr>
                <w:noProof/>
                <w:webHidden/>
              </w:rPr>
              <w:fldChar w:fldCharType="separate"/>
            </w:r>
            <w:r w:rsidR="000B1F9D">
              <w:rPr>
                <w:noProof/>
                <w:webHidden/>
              </w:rPr>
              <w:t>18</w:t>
            </w:r>
            <w:r w:rsidR="004B1E16">
              <w:rPr>
                <w:noProof/>
                <w:webHidden/>
              </w:rPr>
              <w:fldChar w:fldCharType="end"/>
            </w:r>
          </w:hyperlink>
        </w:p>
        <w:p w14:paraId="54B99AE2" w14:textId="440E6EC2" w:rsidR="00136252" w:rsidRDefault="00666B43">
          <w:pPr>
            <w:pStyle w:val="TOC1"/>
            <w:tabs>
              <w:tab w:val="right" w:leader="dot" w:pos="9350"/>
            </w:tabs>
            <w:rPr>
              <w:noProof/>
              <w:lang w:eastAsia="en-US"/>
            </w:rPr>
          </w:pPr>
          <w:hyperlink w:anchor="_Toc297201080" w:history="1">
            <w:r w:rsidR="00136252" w:rsidRPr="00EF2DA8">
              <w:rPr>
                <w:rStyle w:val="Hyperlink"/>
                <w:rFonts w:eastAsia="Calibri"/>
                <w:noProof/>
              </w:rPr>
              <w:t>12. MEETINGS, TRAINING EDUCATION AND TRAVEL</w:t>
            </w:r>
            <w:r w:rsidR="00136252">
              <w:rPr>
                <w:noProof/>
                <w:webHidden/>
              </w:rPr>
              <w:tab/>
            </w:r>
            <w:r w:rsidR="004B1E16">
              <w:rPr>
                <w:noProof/>
                <w:webHidden/>
              </w:rPr>
              <w:fldChar w:fldCharType="begin"/>
            </w:r>
            <w:r w:rsidR="00136252">
              <w:rPr>
                <w:noProof/>
                <w:webHidden/>
              </w:rPr>
              <w:instrText xml:space="preserve"> PAGEREF _Toc297201080 \h </w:instrText>
            </w:r>
            <w:r w:rsidR="004B1E16">
              <w:rPr>
                <w:noProof/>
                <w:webHidden/>
              </w:rPr>
            </w:r>
            <w:r w:rsidR="004B1E16">
              <w:rPr>
                <w:noProof/>
                <w:webHidden/>
              </w:rPr>
              <w:fldChar w:fldCharType="separate"/>
            </w:r>
            <w:r w:rsidR="000B1F9D">
              <w:rPr>
                <w:noProof/>
                <w:webHidden/>
              </w:rPr>
              <w:t>18</w:t>
            </w:r>
            <w:r w:rsidR="004B1E16">
              <w:rPr>
                <w:noProof/>
                <w:webHidden/>
              </w:rPr>
              <w:fldChar w:fldCharType="end"/>
            </w:r>
          </w:hyperlink>
        </w:p>
        <w:p w14:paraId="6F77B1A8" w14:textId="5CC61980" w:rsidR="00136252" w:rsidRDefault="00666B43">
          <w:pPr>
            <w:pStyle w:val="TOC2"/>
            <w:tabs>
              <w:tab w:val="right" w:leader="dot" w:pos="9350"/>
            </w:tabs>
            <w:rPr>
              <w:noProof/>
              <w:lang w:eastAsia="en-US"/>
            </w:rPr>
          </w:pPr>
          <w:hyperlink w:anchor="_Toc297201081" w:history="1">
            <w:r w:rsidR="00136252" w:rsidRPr="00EF2DA8">
              <w:rPr>
                <w:rStyle w:val="Hyperlink"/>
                <w:noProof/>
              </w:rPr>
              <w:t>12.01 Cost Reimbursements</w:t>
            </w:r>
            <w:r w:rsidR="00136252">
              <w:rPr>
                <w:noProof/>
                <w:webHidden/>
              </w:rPr>
              <w:tab/>
            </w:r>
            <w:r w:rsidR="004B1E16">
              <w:rPr>
                <w:noProof/>
                <w:webHidden/>
              </w:rPr>
              <w:fldChar w:fldCharType="begin"/>
            </w:r>
            <w:r w:rsidR="00136252">
              <w:rPr>
                <w:noProof/>
                <w:webHidden/>
              </w:rPr>
              <w:instrText xml:space="preserve"> PAGEREF _Toc297201081 \h </w:instrText>
            </w:r>
            <w:r w:rsidR="004B1E16">
              <w:rPr>
                <w:noProof/>
                <w:webHidden/>
              </w:rPr>
            </w:r>
            <w:r w:rsidR="004B1E16">
              <w:rPr>
                <w:noProof/>
                <w:webHidden/>
              </w:rPr>
              <w:fldChar w:fldCharType="separate"/>
            </w:r>
            <w:r w:rsidR="000B1F9D">
              <w:rPr>
                <w:noProof/>
                <w:webHidden/>
              </w:rPr>
              <w:t>18</w:t>
            </w:r>
            <w:r w:rsidR="004B1E16">
              <w:rPr>
                <w:noProof/>
                <w:webHidden/>
              </w:rPr>
              <w:fldChar w:fldCharType="end"/>
            </w:r>
          </w:hyperlink>
        </w:p>
        <w:p w14:paraId="5DE766E7" w14:textId="763620E9" w:rsidR="00136252" w:rsidRDefault="00666B43">
          <w:pPr>
            <w:pStyle w:val="TOC2"/>
            <w:tabs>
              <w:tab w:val="right" w:leader="dot" w:pos="9350"/>
            </w:tabs>
            <w:rPr>
              <w:noProof/>
              <w:lang w:eastAsia="en-US"/>
            </w:rPr>
          </w:pPr>
          <w:hyperlink w:anchor="_Toc297201082" w:history="1">
            <w:r w:rsidR="00136252" w:rsidRPr="00EF2DA8">
              <w:rPr>
                <w:rStyle w:val="Hyperlink"/>
                <w:noProof/>
              </w:rPr>
              <w:t>12.02 Prior Approval; Verification.</w:t>
            </w:r>
            <w:r w:rsidR="00136252">
              <w:rPr>
                <w:noProof/>
                <w:webHidden/>
              </w:rPr>
              <w:tab/>
            </w:r>
            <w:r w:rsidR="004B1E16">
              <w:rPr>
                <w:noProof/>
                <w:webHidden/>
              </w:rPr>
              <w:fldChar w:fldCharType="begin"/>
            </w:r>
            <w:r w:rsidR="00136252">
              <w:rPr>
                <w:noProof/>
                <w:webHidden/>
              </w:rPr>
              <w:instrText xml:space="preserve"> PAGEREF _Toc297201082 \h </w:instrText>
            </w:r>
            <w:r w:rsidR="004B1E16">
              <w:rPr>
                <w:noProof/>
                <w:webHidden/>
              </w:rPr>
            </w:r>
            <w:r w:rsidR="004B1E16">
              <w:rPr>
                <w:noProof/>
                <w:webHidden/>
              </w:rPr>
              <w:fldChar w:fldCharType="separate"/>
            </w:r>
            <w:r w:rsidR="000B1F9D">
              <w:rPr>
                <w:noProof/>
                <w:webHidden/>
              </w:rPr>
              <w:t>18</w:t>
            </w:r>
            <w:r w:rsidR="004B1E16">
              <w:rPr>
                <w:noProof/>
                <w:webHidden/>
              </w:rPr>
              <w:fldChar w:fldCharType="end"/>
            </w:r>
          </w:hyperlink>
        </w:p>
        <w:p w14:paraId="116382EA" w14:textId="3F8FEBA6" w:rsidR="00136252" w:rsidRDefault="00666B43">
          <w:pPr>
            <w:pStyle w:val="TOC2"/>
            <w:tabs>
              <w:tab w:val="right" w:leader="dot" w:pos="9350"/>
            </w:tabs>
            <w:rPr>
              <w:noProof/>
              <w:lang w:eastAsia="en-US"/>
            </w:rPr>
          </w:pPr>
          <w:hyperlink w:anchor="_Toc297201083" w:history="1">
            <w:r w:rsidR="00136252" w:rsidRPr="00EF2DA8">
              <w:rPr>
                <w:rStyle w:val="Hyperlink"/>
                <w:noProof/>
              </w:rPr>
              <w:t>12.03 Reimbursement.</w:t>
            </w:r>
            <w:r w:rsidR="00136252">
              <w:rPr>
                <w:noProof/>
                <w:webHidden/>
              </w:rPr>
              <w:tab/>
            </w:r>
            <w:r w:rsidR="004B1E16">
              <w:rPr>
                <w:noProof/>
                <w:webHidden/>
              </w:rPr>
              <w:fldChar w:fldCharType="begin"/>
            </w:r>
            <w:r w:rsidR="00136252">
              <w:rPr>
                <w:noProof/>
                <w:webHidden/>
              </w:rPr>
              <w:instrText xml:space="preserve"> PAGEREF _Toc297201083 \h </w:instrText>
            </w:r>
            <w:r w:rsidR="004B1E16">
              <w:rPr>
                <w:noProof/>
                <w:webHidden/>
              </w:rPr>
            </w:r>
            <w:r w:rsidR="004B1E16">
              <w:rPr>
                <w:noProof/>
                <w:webHidden/>
              </w:rPr>
              <w:fldChar w:fldCharType="separate"/>
            </w:r>
            <w:r w:rsidR="000B1F9D">
              <w:rPr>
                <w:noProof/>
                <w:webHidden/>
              </w:rPr>
              <w:t>18</w:t>
            </w:r>
            <w:r w:rsidR="004B1E16">
              <w:rPr>
                <w:noProof/>
                <w:webHidden/>
              </w:rPr>
              <w:fldChar w:fldCharType="end"/>
            </w:r>
          </w:hyperlink>
        </w:p>
        <w:p w14:paraId="31A1FA10" w14:textId="0B973802" w:rsidR="00136252" w:rsidRDefault="00666B43">
          <w:pPr>
            <w:pStyle w:val="TOC1"/>
            <w:tabs>
              <w:tab w:val="right" w:leader="dot" w:pos="9350"/>
            </w:tabs>
            <w:rPr>
              <w:noProof/>
              <w:lang w:eastAsia="en-US"/>
            </w:rPr>
          </w:pPr>
          <w:hyperlink w:anchor="_Toc297201084" w:history="1">
            <w:r w:rsidR="00136252" w:rsidRPr="00EF2DA8">
              <w:rPr>
                <w:rStyle w:val="Hyperlink"/>
                <w:rFonts w:eastAsia="Calibri"/>
                <w:noProof/>
              </w:rPr>
              <w:t>13. DISCIPLINE  AND TERMINATION</w:t>
            </w:r>
            <w:r w:rsidR="00136252">
              <w:rPr>
                <w:noProof/>
                <w:webHidden/>
              </w:rPr>
              <w:tab/>
            </w:r>
            <w:r w:rsidR="004B1E16">
              <w:rPr>
                <w:noProof/>
                <w:webHidden/>
              </w:rPr>
              <w:fldChar w:fldCharType="begin"/>
            </w:r>
            <w:r w:rsidR="00136252">
              <w:rPr>
                <w:noProof/>
                <w:webHidden/>
              </w:rPr>
              <w:instrText xml:space="preserve"> PAGEREF _Toc297201084 \h </w:instrText>
            </w:r>
            <w:r w:rsidR="004B1E16">
              <w:rPr>
                <w:noProof/>
                <w:webHidden/>
              </w:rPr>
            </w:r>
            <w:r w:rsidR="004B1E16">
              <w:rPr>
                <w:noProof/>
                <w:webHidden/>
              </w:rPr>
              <w:fldChar w:fldCharType="separate"/>
            </w:r>
            <w:r w:rsidR="000B1F9D">
              <w:rPr>
                <w:noProof/>
                <w:webHidden/>
              </w:rPr>
              <w:t>18</w:t>
            </w:r>
            <w:r w:rsidR="004B1E16">
              <w:rPr>
                <w:noProof/>
                <w:webHidden/>
              </w:rPr>
              <w:fldChar w:fldCharType="end"/>
            </w:r>
          </w:hyperlink>
        </w:p>
        <w:p w14:paraId="2E03145A" w14:textId="6589D5E9" w:rsidR="00136252" w:rsidRDefault="00666B43">
          <w:pPr>
            <w:pStyle w:val="TOC2"/>
            <w:tabs>
              <w:tab w:val="right" w:leader="dot" w:pos="9350"/>
            </w:tabs>
            <w:rPr>
              <w:noProof/>
              <w:lang w:eastAsia="en-US"/>
            </w:rPr>
          </w:pPr>
          <w:hyperlink w:anchor="_Toc297201085" w:history="1">
            <w:r w:rsidR="00136252" w:rsidRPr="00EF2DA8">
              <w:rPr>
                <w:rStyle w:val="Hyperlink"/>
                <w:noProof/>
              </w:rPr>
              <w:t>13.01 General Guidance.</w:t>
            </w:r>
            <w:r w:rsidR="00136252">
              <w:rPr>
                <w:noProof/>
                <w:webHidden/>
              </w:rPr>
              <w:tab/>
            </w:r>
            <w:r w:rsidR="004B1E16">
              <w:rPr>
                <w:noProof/>
                <w:webHidden/>
              </w:rPr>
              <w:fldChar w:fldCharType="begin"/>
            </w:r>
            <w:r w:rsidR="00136252">
              <w:rPr>
                <w:noProof/>
                <w:webHidden/>
              </w:rPr>
              <w:instrText xml:space="preserve"> PAGEREF _Toc297201085 \h </w:instrText>
            </w:r>
            <w:r w:rsidR="004B1E16">
              <w:rPr>
                <w:noProof/>
                <w:webHidden/>
              </w:rPr>
            </w:r>
            <w:r w:rsidR="004B1E16">
              <w:rPr>
                <w:noProof/>
                <w:webHidden/>
              </w:rPr>
              <w:fldChar w:fldCharType="separate"/>
            </w:r>
            <w:r w:rsidR="000B1F9D">
              <w:rPr>
                <w:noProof/>
                <w:webHidden/>
              </w:rPr>
              <w:t>18</w:t>
            </w:r>
            <w:r w:rsidR="004B1E16">
              <w:rPr>
                <w:noProof/>
                <w:webHidden/>
              </w:rPr>
              <w:fldChar w:fldCharType="end"/>
            </w:r>
          </w:hyperlink>
        </w:p>
        <w:p w14:paraId="473080AF" w14:textId="7C15D4AB" w:rsidR="00136252" w:rsidRDefault="00666B43">
          <w:pPr>
            <w:pStyle w:val="TOC2"/>
            <w:tabs>
              <w:tab w:val="right" w:leader="dot" w:pos="9350"/>
            </w:tabs>
            <w:rPr>
              <w:noProof/>
              <w:lang w:eastAsia="en-US"/>
            </w:rPr>
          </w:pPr>
          <w:hyperlink w:anchor="_Toc297201086" w:history="1">
            <w:r w:rsidR="00136252" w:rsidRPr="00EF2DA8">
              <w:rPr>
                <w:rStyle w:val="Hyperlink"/>
                <w:noProof/>
              </w:rPr>
              <w:t>13.02 Procedure.</w:t>
            </w:r>
            <w:r w:rsidR="00136252">
              <w:rPr>
                <w:noProof/>
                <w:webHidden/>
              </w:rPr>
              <w:tab/>
            </w:r>
            <w:r w:rsidR="004B1E16">
              <w:rPr>
                <w:noProof/>
                <w:webHidden/>
              </w:rPr>
              <w:fldChar w:fldCharType="begin"/>
            </w:r>
            <w:r w:rsidR="00136252">
              <w:rPr>
                <w:noProof/>
                <w:webHidden/>
              </w:rPr>
              <w:instrText xml:space="preserve"> PAGEREF _Toc297201086 \h </w:instrText>
            </w:r>
            <w:r w:rsidR="004B1E16">
              <w:rPr>
                <w:noProof/>
                <w:webHidden/>
              </w:rPr>
            </w:r>
            <w:r w:rsidR="004B1E16">
              <w:rPr>
                <w:noProof/>
                <w:webHidden/>
              </w:rPr>
              <w:fldChar w:fldCharType="separate"/>
            </w:r>
            <w:r w:rsidR="000B1F9D">
              <w:rPr>
                <w:noProof/>
                <w:webHidden/>
              </w:rPr>
              <w:t>19</w:t>
            </w:r>
            <w:r w:rsidR="004B1E16">
              <w:rPr>
                <w:noProof/>
                <w:webHidden/>
              </w:rPr>
              <w:fldChar w:fldCharType="end"/>
            </w:r>
          </w:hyperlink>
        </w:p>
        <w:p w14:paraId="2AC5980F" w14:textId="69D69DEA" w:rsidR="00136252" w:rsidRDefault="00666B43">
          <w:pPr>
            <w:pStyle w:val="TOC2"/>
            <w:tabs>
              <w:tab w:val="right" w:leader="dot" w:pos="9350"/>
            </w:tabs>
            <w:rPr>
              <w:noProof/>
              <w:lang w:eastAsia="en-US"/>
            </w:rPr>
          </w:pPr>
          <w:hyperlink w:anchor="_Toc297201087" w:history="1">
            <w:r w:rsidR="00136252" w:rsidRPr="00EF2DA8">
              <w:rPr>
                <w:rStyle w:val="Hyperlink"/>
                <w:noProof/>
              </w:rPr>
              <w:t>13.03 Resignation of Employment</w:t>
            </w:r>
            <w:r w:rsidR="00136252">
              <w:rPr>
                <w:noProof/>
                <w:webHidden/>
              </w:rPr>
              <w:tab/>
            </w:r>
            <w:r w:rsidR="004B1E16">
              <w:rPr>
                <w:noProof/>
                <w:webHidden/>
              </w:rPr>
              <w:fldChar w:fldCharType="begin"/>
            </w:r>
            <w:r w:rsidR="00136252">
              <w:rPr>
                <w:noProof/>
                <w:webHidden/>
              </w:rPr>
              <w:instrText xml:space="preserve"> PAGEREF _Toc297201087 \h </w:instrText>
            </w:r>
            <w:r w:rsidR="004B1E16">
              <w:rPr>
                <w:noProof/>
                <w:webHidden/>
              </w:rPr>
            </w:r>
            <w:r w:rsidR="004B1E16">
              <w:rPr>
                <w:noProof/>
                <w:webHidden/>
              </w:rPr>
              <w:fldChar w:fldCharType="separate"/>
            </w:r>
            <w:r w:rsidR="000B1F9D">
              <w:rPr>
                <w:noProof/>
                <w:webHidden/>
              </w:rPr>
              <w:t>20</w:t>
            </w:r>
            <w:r w:rsidR="004B1E16">
              <w:rPr>
                <w:noProof/>
                <w:webHidden/>
              </w:rPr>
              <w:fldChar w:fldCharType="end"/>
            </w:r>
          </w:hyperlink>
        </w:p>
        <w:p w14:paraId="79675329" w14:textId="4B842669" w:rsidR="00136252" w:rsidRDefault="00666B43">
          <w:pPr>
            <w:pStyle w:val="TOC2"/>
            <w:tabs>
              <w:tab w:val="right" w:leader="dot" w:pos="9350"/>
            </w:tabs>
            <w:rPr>
              <w:noProof/>
              <w:lang w:eastAsia="en-US"/>
            </w:rPr>
          </w:pPr>
          <w:hyperlink w:anchor="_Toc297201088" w:history="1">
            <w:r w:rsidR="00136252" w:rsidRPr="00EF2DA8">
              <w:rPr>
                <w:rStyle w:val="Hyperlink"/>
                <w:noProof/>
              </w:rPr>
              <w:t>13.04 Exit Interviews</w:t>
            </w:r>
            <w:r w:rsidR="00136252">
              <w:rPr>
                <w:noProof/>
                <w:webHidden/>
              </w:rPr>
              <w:tab/>
            </w:r>
            <w:r w:rsidR="004B1E16">
              <w:rPr>
                <w:noProof/>
                <w:webHidden/>
              </w:rPr>
              <w:fldChar w:fldCharType="begin"/>
            </w:r>
            <w:r w:rsidR="00136252">
              <w:rPr>
                <w:noProof/>
                <w:webHidden/>
              </w:rPr>
              <w:instrText xml:space="preserve"> PAGEREF _Toc297201088 \h </w:instrText>
            </w:r>
            <w:r w:rsidR="004B1E16">
              <w:rPr>
                <w:noProof/>
                <w:webHidden/>
              </w:rPr>
            </w:r>
            <w:r w:rsidR="004B1E16">
              <w:rPr>
                <w:noProof/>
                <w:webHidden/>
              </w:rPr>
              <w:fldChar w:fldCharType="separate"/>
            </w:r>
            <w:r w:rsidR="000B1F9D">
              <w:rPr>
                <w:noProof/>
                <w:webHidden/>
              </w:rPr>
              <w:t>20</w:t>
            </w:r>
            <w:r w:rsidR="004B1E16">
              <w:rPr>
                <w:noProof/>
                <w:webHidden/>
              </w:rPr>
              <w:fldChar w:fldCharType="end"/>
            </w:r>
          </w:hyperlink>
        </w:p>
        <w:p w14:paraId="0BEE3253" w14:textId="68CFFD37" w:rsidR="00136252" w:rsidRDefault="00666B43">
          <w:pPr>
            <w:pStyle w:val="TOC2"/>
            <w:tabs>
              <w:tab w:val="right" w:leader="dot" w:pos="9350"/>
            </w:tabs>
            <w:rPr>
              <w:noProof/>
              <w:lang w:eastAsia="en-US"/>
            </w:rPr>
          </w:pPr>
          <w:hyperlink w:anchor="_Toc297201089" w:history="1">
            <w:r w:rsidR="00136252" w:rsidRPr="00EF2DA8">
              <w:rPr>
                <w:rStyle w:val="Hyperlink"/>
                <w:noProof/>
              </w:rPr>
              <w:t>13.05 Return of VDOE Property</w:t>
            </w:r>
            <w:r w:rsidR="00136252">
              <w:rPr>
                <w:noProof/>
                <w:webHidden/>
              </w:rPr>
              <w:tab/>
            </w:r>
            <w:r w:rsidR="004B1E16">
              <w:rPr>
                <w:noProof/>
                <w:webHidden/>
              </w:rPr>
              <w:fldChar w:fldCharType="begin"/>
            </w:r>
            <w:r w:rsidR="00136252">
              <w:rPr>
                <w:noProof/>
                <w:webHidden/>
              </w:rPr>
              <w:instrText xml:space="preserve"> PAGEREF _Toc297201089 \h </w:instrText>
            </w:r>
            <w:r w:rsidR="004B1E16">
              <w:rPr>
                <w:noProof/>
                <w:webHidden/>
              </w:rPr>
            </w:r>
            <w:r w:rsidR="004B1E16">
              <w:rPr>
                <w:noProof/>
                <w:webHidden/>
              </w:rPr>
              <w:fldChar w:fldCharType="separate"/>
            </w:r>
            <w:r w:rsidR="000B1F9D">
              <w:rPr>
                <w:noProof/>
                <w:webHidden/>
              </w:rPr>
              <w:t>20</w:t>
            </w:r>
            <w:r w:rsidR="004B1E16">
              <w:rPr>
                <w:noProof/>
                <w:webHidden/>
              </w:rPr>
              <w:fldChar w:fldCharType="end"/>
            </w:r>
          </w:hyperlink>
        </w:p>
        <w:p w14:paraId="4C0D5951" w14:textId="77777777" w:rsidR="0068131B" w:rsidRDefault="0068131B">
          <w:pPr>
            <w:pStyle w:val="TOC1"/>
            <w:tabs>
              <w:tab w:val="right" w:leader="dot" w:pos="9350"/>
            </w:tabs>
          </w:pPr>
        </w:p>
        <w:p w14:paraId="372856FC" w14:textId="325E670B" w:rsidR="00136252" w:rsidRDefault="00666B43">
          <w:pPr>
            <w:pStyle w:val="TOC1"/>
            <w:tabs>
              <w:tab w:val="right" w:leader="dot" w:pos="9350"/>
            </w:tabs>
            <w:rPr>
              <w:noProof/>
              <w:lang w:eastAsia="en-US"/>
            </w:rPr>
          </w:pPr>
          <w:hyperlink w:anchor="_Toc297201090" w:history="1">
            <w:r w:rsidR="00136252" w:rsidRPr="00EF2DA8">
              <w:rPr>
                <w:rStyle w:val="Hyperlink"/>
                <w:rFonts w:eastAsia="Calibri"/>
                <w:noProof/>
              </w:rPr>
              <w:t>14. GRIEVANCE  PROCEDURE</w:t>
            </w:r>
            <w:r w:rsidR="00136252">
              <w:rPr>
                <w:noProof/>
                <w:webHidden/>
              </w:rPr>
              <w:tab/>
            </w:r>
            <w:r w:rsidR="004B1E16">
              <w:rPr>
                <w:noProof/>
                <w:webHidden/>
              </w:rPr>
              <w:fldChar w:fldCharType="begin"/>
            </w:r>
            <w:r w:rsidR="00136252">
              <w:rPr>
                <w:noProof/>
                <w:webHidden/>
              </w:rPr>
              <w:instrText xml:space="preserve"> PAGEREF _Toc297201090 \h </w:instrText>
            </w:r>
            <w:r w:rsidR="004B1E16">
              <w:rPr>
                <w:noProof/>
                <w:webHidden/>
              </w:rPr>
            </w:r>
            <w:r w:rsidR="004B1E16">
              <w:rPr>
                <w:noProof/>
                <w:webHidden/>
              </w:rPr>
              <w:fldChar w:fldCharType="separate"/>
            </w:r>
            <w:r w:rsidR="000B1F9D">
              <w:rPr>
                <w:noProof/>
                <w:webHidden/>
              </w:rPr>
              <w:t>20</w:t>
            </w:r>
            <w:r w:rsidR="004B1E16">
              <w:rPr>
                <w:noProof/>
                <w:webHidden/>
              </w:rPr>
              <w:fldChar w:fldCharType="end"/>
            </w:r>
          </w:hyperlink>
        </w:p>
        <w:p w14:paraId="219DE43B" w14:textId="2D5DE673" w:rsidR="00136252" w:rsidRDefault="00666B43">
          <w:pPr>
            <w:pStyle w:val="TOC2"/>
            <w:tabs>
              <w:tab w:val="right" w:leader="dot" w:pos="9350"/>
            </w:tabs>
            <w:rPr>
              <w:noProof/>
              <w:lang w:eastAsia="en-US"/>
            </w:rPr>
          </w:pPr>
          <w:hyperlink w:anchor="_Toc297201091" w:history="1">
            <w:r w:rsidR="00136252" w:rsidRPr="00EF2DA8">
              <w:rPr>
                <w:rStyle w:val="Hyperlink"/>
                <w:noProof/>
              </w:rPr>
              <w:t>14.01 Availability of Grievance Procedure</w:t>
            </w:r>
            <w:r w:rsidR="00136252">
              <w:rPr>
                <w:noProof/>
                <w:webHidden/>
              </w:rPr>
              <w:tab/>
            </w:r>
            <w:r w:rsidR="004B1E16">
              <w:rPr>
                <w:noProof/>
                <w:webHidden/>
              </w:rPr>
              <w:fldChar w:fldCharType="begin"/>
            </w:r>
            <w:r w:rsidR="00136252">
              <w:rPr>
                <w:noProof/>
                <w:webHidden/>
              </w:rPr>
              <w:instrText xml:space="preserve"> PAGEREF _Toc297201091 \h </w:instrText>
            </w:r>
            <w:r w:rsidR="004B1E16">
              <w:rPr>
                <w:noProof/>
                <w:webHidden/>
              </w:rPr>
            </w:r>
            <w:r w:rsidR="004B1E16">
              <w:rPr>
                <w:noProof/>
                <w:webHidden/>
              </w:rPr>
              <w:fldChar w:fldCharType="separate"/>
            </w:r>
            <w:r w:rsidR="000B1F9D">
              <w:rPr>
                <w:noProof/>
                <w:webHidden/>
              </w:rPr>
              <w:t>20</w:t>
            </w:r>
            <w:r w:rsidR="004B1E16">
              <w:rPr>
                <w:noProof/>
                <w:webHidden/>
              </w:rPr>
              <w:fldChar w:fldCharType="end"/>
            </w:r>
          </w:hyperlink>
        </w:p>
        <w:p w14:paraId="41496760" w14:textId="76D78028" w:rsidR="00136252" w:rsidRDefault="00666B43">
          <w:pPr>
            <w:pStyle w:val="TOC2"/>
            <w:tabs>
              <w:tab w:val="right" w:leader="dot" w:pos="9350"/>
            </w:tabs>
            <w:rPr>
              <w:noProof/>
              <w:lang w:eastAsia="en-US"/>
            </w:rPr>
          </w:pPr>
          <w:hyperlink w:anchor="_Toc297201092" w:history="1">
            <w:r w:rsidR="00136252" w:rsidRPr="00EF2DA8">
              <w:rPr>
                <w:rStyle w:val="Hyperlink"/>
                <w:noProof/>
              </w:rPr>
              <w:t>14.02 Requests for Review.</w:t>
            </w:r>
            <w:r w:rsidR="00136252">
              <w:rPr>
                <w:noProof/>
                <w:webHidden/>
              </w:rPr>
              <w:tab/>
            </w:r>
            <w:r w:rsidR="004B1E16">
              <w:rPr>
                <w:noProof/>
                <w:webHidden/>
              </w:rPr>
              <w:fldChar w:fldCharType="begin"/>
            </w:r>
            <w:r w:rsidR="00136252">
              <w:rPr>
                <w:noProof/>
                <w:webHidden/>
              </w:rPr>
              <w:instrText xml:space="preserve"> PAGEREF _Toc297201092 \h </w:instrText>
            </w:r>
            <w:r w:rsidR="004B1E16">
              <w:rPr>
                <w:noProof/>
                <w:webHidden/>
              </w:rPr>
            </w:r>
            <w:r w:rsidR="004B1E16">
              <w:rPr>
                <w:noProof/>
                <w:webHidden/>
              </w:rPr>
              <w:fldChar w:fldCharType="separate"/>
            </w:r>
            <w:r w:rsidR="000B1F9D">
              <w:rPr>
                <w:noProof/>
                <w:webHidden/>
              </w:rPr>
              <w:t>20</w:t>
            </w:r>
            <w:r w:rsidR="004B1E16">
              <w:rPr>
                <w:noProof/>
                <w:webHidden/>
              </w:rPr>
              <w:fldChar w:fldCharType="end"/>
            </w:r>
          </w:hyperlink>
        </w:p>
        <w:p w14:paraId="380FB3B4" w14:textId="4F69BD5F" w:rsidR="00136252" w:rsidRDefault="00666B43">
          <w:pPr>
            <w:pStyle w:val="TOC2"/>
            <w:tabs>
              <w:tab w:val="right" w:leader="dot" w:pos="9350"/>
            </w:tabs>
            <w:rPr>
              <w:noProof/>
              <w:lang w:eastAsia="en-US"/>
            </w:rPr>
          </w:pPr>
          <w:hyperlink w:anchor="_Toc297201093" w:history="1">
            <w:r w:rsidR="00136252" w:rsidRPr="00EF2DA8">
              <w:rPr>
                <w:rStyle w:val="Hyperlink"/>
                <w:noProof/>
              </w:rPr>
              <w:t>14.03 Review and Hearing.</w:t>
            </w:r>
            <w:r w:rsidR="00136252">
              <w:rPr>
                <w:noProof/>
                <w:webHidden/>
              </w:rPr>
              <w:tab/>
            </w:r>
            <w:r w:rsidR="004B1E16">
              <w:rPr>
                <w:noProof/>
                <w:webHidden/>
              </w:rPr>
              <w:fldChar w:fldCharType="begin"/>
            </w:r>
            <w:r w:rsidR="00136252">
              <w:rPr>
                <w:noProof/>
                <w:webHidden/>
              </w:rPr>
              <w:instrText xml:space="preserve"> PAGEREF _Toc297201093 \h </w:instrText>
            </w:r>
            <w:r w:rsidR="004B1E16">
              <w:rPr>
                <w:noProof/>
                <w:webHidden/>
              </w:rPr>
            </w:r>
            <w:r w:rsidR="004B1E16">
              <w:rPr>
                <w:noProof/>
                <w:webHidden/>
              </w:rPr>
              <w:fldChar w:fldCharType="separate"/>
            </w:r>
            <w:r w:rsidR="000B1F9D">
              <w:rPr>
                <w:noProof/>
                <w:webHidden/>
              </w:rPr>
              <w:t>2</w:t>
            </w:r>
            <w:r w:rsidR="007208E1">
              <w:rPr>
                <w:noProof/>
                <w:webHidden/>
              </w:rPr>
              <w:t>0</w:t>
            </w:r>
            <w:r w:rsidR="004B1E16">
              <w:rPr>
                <w:noProof/>
                <w:webHidden/>
              </w:rPr>
              <w:fldChar w:fldCharType="end"/>
            </w:r>
          </w:hyperlink>
        </w:p>
        <w:p w14:paraId="4D6DD476" w14:textId="65EEFAEF" w:rsidR="00136252" w:rsidRDefault="00666B43">
          <w:pPr>
            <w:pStyle w:val="TOC2"/>
            <w:tabs>
              <w:tab w:val="right" w:leader="dot" w:pos="9350"/>
            </w:tabs>
            <w:rPr>
              <w:noProof/>
              <w:lang w:eastAsia="en-US"/>
            </w:rPr>
          </w:pPr>
          <w:hyperlink w:anchor="_Toc297201094" w:history="1">
            <w:r w:rsidR="00136252" w:rsidRPr="00EF2DA8">
              <w:rPr>
                <w:rStyle w:val="Hyperlink"/>
                <w:noProof/>
              </w:rPr>
              <w:t>14.04 Decision Final.</w:t>
            </w:r>
            <w:r w:rsidR="00136252">
              <w:rPr>
                <w:noProof/>
                <w:webHidden/>
              </w:rPr>
              <w:tab/>
            </w:r>
            <w:r w:rsidR="004B1E16">
              <w:rPr>
                <w:noProof/>
                <w:webHidden/>
              </w:rPr>
              <w:fldChar w:fldCharType="begin"/>
            </w:r>
            <w:r w:rsidR="00136252">
              <w:rPr>
                <w:noProof/>
                <w:webHidden/>
              </w:rPr>
              <w:instrText xml:space="preserve"> PAGEREF _Toc297201094 \h </w:instrText>
            </w:r>
            <w:r w:rsidR="004B1E16">
              <w:rPr>
                <w:noProof/>
                <w:webHidden/>
              </w:rPr>
            </w:r>
            <w:r w:rsidR="004B1E16">
              <w:rPr>
                <w:noProof/>
                <w:webHidden/>
              </w:rPr>
              <w:fldChar w:fldCharType="separate"/>
            </w:r>
            <w:r w:rsidR="000B1F9D">
              <w:rPr>
                <w:noProof/>
                <w:webHidden/>
              </w:rPr>
              <w:t>2</w:t>
            </w:r>
            <w:r w:rsidR="007208E1">
              <w:rPr>
                <w:noProof/>
                <w:webHidden/>
              </w:rPr>
              <w:t>0</w:t>
            </w:r>
            <w:r w:rsidR="004B1E16">
              <w:rPr>
                <w:noProof/>
                <w:webHidden/>
              </w:rPr>
              <w:fldChar w:fldCharType="end"/>
            </w:r>
          </w:hyperlink>
        </w:p>
        <w:p w14:paraId="097C8511" w14:textId="590E62AE" w:rsidR="00136252" w:rsidRDefault="00666B43">
          <w:pPr>
            <w:pStyle w:val="TOC1"/>
            <w:tabs>
              <w:tab w:val="right" w:leader="dot" w:pos="9350"/>
            </w:tabs>
            <w:rPr>
              <w:noProof/>
              <w:lang w:eastAsia="en-US"/>
            </w:rPr>
          </w:pPr>
          <w:hyperlink w:anchor="_Toc297201095" w:history="1">
            <w:r w:rsidR="00BB1678">
              <w:rPr>
                <w:rStyle w:val="Hyperlink"/>
                <w:rFonts w:eastAsia="Calibri"/>
                <w:noProof/>
              </w:rPr>
              <w:t>15. MISCELLANEOUS  MATTERS</w:t>
            </w:r>
            <w:r w:rsidR="00136252">
              <w:rPr>
                <w:noProof/>
                <w:webHidden/>
              </w:rPr>
              <w:tab/>
            </w:r>
            <w:r w:rsidR="004B1E16">
              <w:rPr>
                <w:noProof/>
                <w:webHidden/>
              </w:rPr>
              <w:fldChar w:fldCharType="begin"/>
            </w:r>
            <w:r w:rsidR="00136252">
              <w:rPr>
                <w:noProof/>
                <w:webHidden/>
              </w:rPr>
              <w:instrText xml:space="preserve"> PAGEREF _Toc297201095 \h </w:instrText>
            </w:r>
            <w:r w:rsidR="004B1E16">
              <w:rPr>
                <w:noProof/>
                <w:webHidden/>
              </w:rPr>
            </w:r>
            <w:r w:rsidR="004B1E16">
              <w:rPr>
                <w:noProof/>
                <w:webHidden/>
              </w:rPr>
              <w:fldChar w:fldCharType="separate"/>
            </w:r>
            <w:r w:rsidR="000B1F9D">
              <w:rPr>
                <w:noProof/>
                <w:webHidden/>
              </w:rPr>
              <w:t>21</w:t>
            </w:r>
            <w:r w:rsidR="004B1E16">
              <w:rPr>
                <w:noProof/>
                <w:webHidden/>
              </w:rPr>
              <w:fldChar w:fldCharType="end"/>
            </w:r>
          </w:hyperlink>
        </w:p>
        <w:p w14:paraId="09099A9F" w14:textId="677335FD" w:rsidR="00136252" w:rsidRDefault="00666B43">
          <w:pPr>
            <w:pStyle w:val="TOC2"/>
            <w:tabs>
              <w:tab w:val="right" w:leader="dot" w:pos="9350"/>
            </w:tabs>
            <w:rPr>
              <w:noProof/>
              <w:lang w:eastAsia="en-US"/>
            </w:rPr>
          </w:pPr>
          <w:hyperlink w:anchor="_Toc297201096" w:history="1">
            <w:r w:rsidR="00136252" w:rsidRPr="00EF2DA8">
              <w:rPr>
                <w:rStyle w:val="Hyperlink"/>
                <w:noProof/>
              </w:rPr>
              <w:t>15.01 Employee Expectations.</w:t>
            </w:r>
            <w:r w:rsidR="00136252">
              <w:rPr>
                <w:noProof/>
                <w:webHidden/>
              </w:rPr>
              <w:tab/>
            </w:r>
            <w:r w:rsidR="004B1E16">
              <w:rPr>
                <w:noProof/>
                <w:webHidden/>
              </w:rPr>
              <w:fldChar w:fldCharType="begin"/>
            </w:r>
            <w:r w:rsidR="00136252">
              <w:rPr>
                <w:noProof/>
                <w:webHidden/>
              </w:rPr>
              <w:instrText xml:space="preserve"> PAGEREF _Toc297201096 \h </w:instrText>
            </w:r>
            <w:r w:rsidR="004B1E16">
              <w:rPr>
                <w:noProof/>
                <w:webHidden/>
              </w:rPr>
            </w:r>
            <w:r w:rsidR="004B1E16">
              <w:rPr>
                <w:noProof/>
                <w:webHidden/>
              </w:rPr>
              <w:fldChar w:fldCharType="separate"/>
            </w:r>
            <w:r w:rsidR="000B1F9D">
              <w:rPr>
                <w:noProof/>
                <w:webHidden/>
              </w:rPr>
              <w:t>21</w:t>
            </w:r>
            <w:r w:rsidR="004B1E16">
              <w:rPr>
                <w:noProof/>
                <w:webHidden/>
              </w:rPr>
              <w:fldChar w:fldCharType="end"/>
            </w:r>
          </w:hyperlink>
        </w:p>
        <w:p w14:paraId="507D7724" w14:textId="37A8195B" w:rsidR="00136252" w:rsidRDefault="00666B43">
          <w:pPr>
            <w:pStyle w:val="TOC2"/>
            <w:tabs>
              <w:tab w:val="right" w:leader="dot" w:pos="9350"/>
            </w:tabs>
            <w:rPr>
              <w:noProof/>
            </w:rPr>
          </w:pPr>
          <w:hyperlink w:anchor="_Toc297201097" w:history="1">
            <w:r w:rsidR="001C1F77">
              <w:rPr>
                <w:rStyle w:val="Hyperlink"/>
                <w:noProof/>
              </w:rPr>
              <w:t>15.02</w:t>
            </w:r>
          </w:hyperlink>
          <w:r w:rsidR="001C1F77">
            <w:rPr>
              <w:noProof/>
            </w:rPr>
            <w:t xml:space="preserve"> Personal Property…………………………………………………………………………………………………………………….2</w:t>
          </w:r>
          <w:r w:rsidR="007208E1">
            <w:rPr>
              <w:noProof/>
            </w:rPr>
            <w:t>1</w:t>
          </w:r>
        </w:p>
        <w:p w14:paraId="78506E73" w14:textId="623A66B2" w:rsidR="008D7D69" w:rsidRPr="008D7D69" w:rsidRDefault="008D7D69" w:rsidP="008D7D69">
          <w:pPr>
            <w:rPr>
              <w:lang w:eastAsia="ja-JP"/>
            </w:rPr>
          </w:pPr>
          <w:r>
            <w:rPr>
              <w:lang w:eastAsia="ja-JP"/>
            </w:rPr>
            <w:t xml:space="preserve">    15.03 Driver's License Record……………………………………………………………………………………………………………</w:t>
          </w:r>
          <w:r w:rsidR="001C1F77">
            <w:rPr>
              <w:lang w:eastAsia="ja-JP"/>
            </w:rPr>
            <w:t>.2</w:t>
          </w:r>
          <w:r w:rsidR="007208E1">
            <w:rPr>
              <w:lang w:eastAsia="ja-JP"/>
            </w:rPr>
            <w:t>2</w:t>
          </w:r>
        </w:p>
        <w:p w14:paraId="40AA31D5" w14:textId="5AD10C83" w:rsidR="00136252" w:rsidRDefault="00666B43">
          <w:pPr>
            <w:pStyle w:val="TOC1"/>
            <w:tabs>
              <w:tab w:val="right" w:leader="dot" w:pos="9350"/>
            </w:tabs>
            <w:rPr>
              <w:noProof/>
            </w:rPr>
          </w:pPr>
          <w:hyperlink w:anchor="_Toc297201098" w:history="1">
            <w:r w:rsidR="00BB1678">
              <w:rPr>
                <w:rStyle w:val="Hyperlink"/>
                <w:rFonts w:eastAsia="Calibri"/>
                <w:noProof/>
              </w:rPr>
              <w:t>16. Employee ACKNOWLEDGEMENT</w:t>
            </w:r>
            <w:r w:rsidR="00136252">
              <w:rPr>
                <w:noProof/>
                <w:webHidden/>
              </w:rPr>
              <w:tab/>
            </w:r>
            <w:r w:rsidR="004B1E16">
              <w:rPr>
                <w:noProof/>
                <w:webHidden/>
              </w:rPr>
              <w:fldChar w:fldCharType="begin"/>
            </w:r>
            <w:r w:rsidR="00136252">
              <w:rPr>
                <w:noProof/>
                <w:webHidden/>
              </w:rPr>
              <w:instrText xml:space="preserve"> PAGEREF _Toc297201098 \h </w:instrText>
            </w:r>
            <w:r w:rsidR="004B1E16">
              <w:rPr>
                <w:noProof/>
                <w:webHidden/>
              </w:rPr>
            </w:r>
            <w:r w:rsidR="004B1E16">
              <w:rPr>
                <w:noProof/>
                <w:webHidden/>
              </w:rPr>
              <w:fldChar w:fldCharType="separate"/>
            </w:r>
            <w:r w:rsidR="000B1F9D">
              <w:rPr>
                <w:noProof/>
                <w:webHidden/>
              </w:rPr>
              <w:t>22</w:t>
            </w:r>
            <w:r w:rsidR="004B1E16">
              <w:rPr>
                <w:noProof/>
                <w:webHidden/>
              </w:rPr>
              <w:fldChar w:fldCharType="end"/>
            </w:r>
          </w:hyperlink>
        </w:p>
        <w:p w14:paraId="5C467C30" w14:textId="420427FD" w:rsidR="00F20209" w:rsidRPr="00F20209" w:rsidRDefault="00F20209" w:rsidP="00F20209">
          <w:pPr>
            <w:rPr>
              <w:lang w:eastAsia="ja-JP"/>
            </w:rPr>
          </w:pPr>
          <w:r>
            <w:rPr>
              <w:lang w:eastAsia="ja-JP"/>
            </w:rPr>
            <w:t>Appendix A…………………………………………………………………………………………………………………………………………….2</w:t>
          </w:r>
          <w:r w:rsidR="002407C3">
            <w:rPr>
              <w:lang w:eastAsia="ja-JP"/>
            </w:rPr>
            <w:t>3</w:t>
          </w:r>
        </w:p>
        <w:p w14:paraId="610EE014" w14:textId="0033B025" w:rsidR="00136252" w:rsidRDefault="004B1E16" w:rsidP="00154C07">
          <w:pPr>
            <w:sectPr w:rsidR="00136252" w:rsidSect="006F7824">
              <w:headerReference w:type="default" r:id="rId13"/>
              <w:footerReference w:type="first" r:id="rId14"/>
              <w:pgSz w:w="12240" w:h="15840"/>
              <w:pgMar w:top="1440" w:right="1440" w:bottom="1440" w:left="1440" w:header="432" w:footer="288" w:gutter="0"/>
              <w:pgNumType w:start="1"/>
              <w:cols w:space="720"/>
              <w:titlePg/>
              <w:docGrid w:linePitch="360"/>
            </w:sectPr>
          </w:pPr>
          <w:r>
            <w:rPr>
              <w:b/>
              <w:bCs/>
              <w:noProof/>
            </w:rPr>
            <w:fldChar w:fldCharType="end"/>
          </w:r>
        </w:p>
      </w:sdtContent>
    </w:sdt>
    <w:p w14:paraId="12B75C19" w14:textId="77777777" w:rsidR="00E9252F" w:rsidRPr="004B2863" w:rsidRDefault="00E9252F" w:rsidP="002C55F4">
      <w:pPr>
        <w:pStyle w:val="Default"/>
        <w:rPr>
          <w:sz w:val="23"/>
          <w:szCs w:val="23"/>
        </w:rPr>
      </w:pPr>
    </w:p>
    <w:p w14:paraId="1F54F616" w14:textId="77777777" w:rsidR="004A141F" w:rsidRPr="00B465C2" w:rsidRDefault="00705851" w:rsidP="00FA5C17">
      <w:pPr>
        <w:pStyle w:val="Heading1"/>
        <w:rPr>
          <w:color w:val="auto"/>
        </w:rPr>
      </w:pPr>
      <w:bookmarkStart w:id="0" w:name="_Toc297198223"/>
      <w:bookmarkStart w:id="1" w:name="_Toc297201030"/>
      <w:r w:rsidRPr="00B465C2">
        <w:rPr>
          <w:color w:val="auto"/>
        </w:rPr>
        <w:t xml:space="preserve">1. </w:t>
      </w:r>
      <w:r w:rsidR="004A141F" w:rsidRPr="00B465C2">
        <w:rPr>
          <w:color w:val="auto"/>
        </w:rPr>
        <w:t>ABOUT THIS HANDBOOK</w:t>
      </w:r>
      <w:bookmarkEnd w:id="0"/>
      <w:bookmarkEnd w:id="1"/>
    </w:p>
    <w:p w14:paraId="19717D04" w14:textId="77777777" w:rsidR="004A141F" w:rsidRPr="00B465C2" w:rsidRDefault="004A141F" w:rsidP="005E4B75">
      <w:pPr>
        <w:pStyle w:val="Default"/>
        <w:jc w:val="both"/>
        <w:rPr>
          <w:b/>
          <w:bCs/>
          <w:color w:val="auto"/>
        </w:rPr>
      </w:pPr>
    </w:p>
    <w:p w14:paraId="31D5BFD2" w14:textId="77777777" w:rsidR="00E86EA2" w:rsidRPr="004A141F" w:rsidRDefault="005E4B75" w:rsidP="009A2534">
      <w:pPr>
        <w:pStyle w:val="Default"/>
        <w:jc w:val="both"/>
      </w:pPr>
      <w:r w:rsidRPr="004A141F">
        <w:t>The following pages contain information regarding many of the poli</w:t>
      </w:r>
      <w:r w:rsidR="003C21C5" w:rsidRPr="004A141F">
        <w:t>cies a</w:t>
      </w:r>
      <w:r w:rsidR="00E86EA2" w:rsidRPr="004A141F">
        <w:t>nd procedures of t</w:t>
      </w:r>
      <w:r w:rsidR="003C21C5" w:rsidRPr="004A141F">
        <w:t xml:space="preserve">he </w:t>
      </w:r>
      <w:r w:rsidR="00BB15D3">
        <w:t xml:space="preserve">District </w:t>
      </w:r>
      <w:r w:rsidR="003C21C5" w:rsidRPr="004A141F">
        <w:t xml:space="preserve">of Eidelweiss (the </w:t>
      </w:r>
      <w:r w:rsidR="00BB15D3">
        <w:t>VDOE</w:t>
      </w:r>
      <w:r w:rsidRPr="004A141F">
        <w:t>). This is not an employment contract and is not intended to create contractual obli</w:t>
      </w:r>
      <w:r w:rsidR="00CD7A9C" w:rsidRPr="004A141F">
        <w:t xml:space="preserve">gations of any kind for the </w:t>
      </w:r>
      <w:r w:rsidR="00BB15D3">
        <w:t>VDOE</w:t>
      </w:r>
      <w:r w:rsidRPr="004A141F">
        <w:t xml:space="preserve"> or the employee. </w:t>
      </w:r>
    </w:p>
    <w:p w14:paraId="702CAC0F" w14:textId="77777777" w:rsidR="00E86EA2" w:rsidRPr="004A141F" w:rsidRDefault="00E86EA2" w:rsidP="009A2534">
      <w:pPr>
        <w:pStyle w:val="Default"/>
        <w:jc w:val="both"/>
      </w:pPr>
    </w:p>
    <w:p w14:paraId="7CD1B44E" w14:textId="77777777" w:rsidR="005E4B75" w:rsidRPr="004A141F" w:rsidRDefault="00E86EA2" w:rsidP="009A2534">
      <w:pPr>
        <w:pStyle w:val="Default"/>
        <w:jc w:val="both"/>
        <w:rPr>
          <w:rFonts w:eastAsia="Calibri"/>
          <w:color w:val="auto"/>
        </w:rPr>
      </w:pPr>
      <w:r w:rsidRPr="004A141F">
        <w:rPr>
          <w:rFonts w:eastAsia="Calibri"/>
          <w:color w:val="auto"/>
        </w:rPr>
        <w:t xml:space="preserve">This Handbook </w:t>
      </w:r>
      <w:proofErr w:type="gramStart"/>
      <w:r w:rsidRPr="004A141F">
        <w:rPr>
          <w:rFonts w:eastAsia="Calibri"/>
          <w:color w:val="auto"/>
        </w:rPr>
        <w:t>is</w:t>
      </w:r>
      <w:proofErr w:type="gramEnd"/>
      <w:r w:rsidRPr="004A141F">
        <w:rPr>
          <w:rFonts w:eastAsia="Calibri"/>
          <w:color w:val="auto"/>
        </w:rPr>
        <w:t xml:space="preserve"> adopted by the Board of Commissioners of the </w:t>
      </w:r>
      <w:r w:rsidR="00BB15D3">
        <w:rPr>
          <w:rFonts w:eastAsia="Calibri"/>
          <w:color w:val="auto"/>
        </w:rPr>
        <w:t>VDOE</w:t>
      </w:r>
      <w:r w:rsidRPr="004A141F">
        <w:rPr>
          <w:rFonts w:eastAsia="Calibri"/>
          <w:color w:val="auto"/>
        </w:rPr>
        <w:t xml:space="preserve"> </w:t>
      </w:r>
      <w:r w:rsidR="00117274" w:rsidRPr="004A141F">
        <w:rPr>
          <w:rFonts w:eastAsia="Calibri"/>
          <w:color w:val="auto"/>
        </w:rPr>
        <w:t xml:space="preserve">(Board) </w:t>
      </w:r>
      <w:r w:rsidRPr="004A141F">
        <w:rPr>
          <w:rFonts w:eastAsia="Calibri"/>
          <w:color w:val="auto"/>
        </w:rPr>
        <w:t xml:space="preserve">as the governing board of the </w:t>
      </w:r>
      <w:r w:rsidR="00BB15D3">
        <w:rPr>
          <w:rFonts w:eastAsia="Calibri"/>
          <w:color w:val="auto"/>
        </w:rPr>
        <w:t>VDOE</w:t>
      </w:r>
      <w:r w:rsidRPr="004A141F">
        <w:rPr>
          <w:rFonts w:eastAsia="Calibri"/>
          <w:color w:val="auto"/>
        </w:rPr>
        <w:t xml:space="preserve"> pursuant to the authority vested in it </w:t>
      </w:r>
      <w:r w:rsidRPr="00497988">
        <w:rPr>
          <w:rFonts w:eastAsia="Calibri"/>
          <w:color w:val="17365D" w:themeColor="text2" w:themeShade="BF"/>
        </w:rPr>
        <w:t xml:space="preserve">by </w:t>
      </w:r>
      <w:r w:rsidR="000C4530" w:rsidRPr="000C4530">
        <w:rPr>
          <w:rFonts w:eastAsia="Calibri"/>
          <w:color w:val="auto"/>
        </w:rPr>
        <w:t xml:space="preserve">RSA </w:t>
      </w:r>
      <w:r w:rsidR="00A93CA5" w:rsidRPr="000C4530">
        <w:rPr>
          <w:rFonts w:eastAsia="Calibri"/>
          <w:color w:val="auto"/>
        </w:rPr>
        <w:t xml:space="preserve">Chapter </w:t>
      </w:r>
      <w:r w:rsidRPr="000C4530">
        <w:rPr>
          <w:rFonts w:eastAsia="Calibri"/>
          <w:color w:val="auto"/>
        </w:rPr>
        <w:t>52</w:t>
      </w:r>
      <w:r w:rsidR="000C4530" w:rsidRPr="000C4530">
        <w:rPr>
          <w:rFonts w:eastAsia="Calibri"/>
          <w:color w:val="auto"/>
        </w:rPr>
        <w:t xml:space="preserve"> </w:t>
      </w:r>
      <w:r w:rsidR="000C4530">
        <w:rPr>
          <w:rFonts w:eastAsia="Calibri"/>
          <w:color w:val="auto"/>
        </w:rPr>
        <w:t>and the</w:t>
      </w:r>
      <w:r w:rsidRPr="006C6E4D">
        <w:rPr>
          <w:rFonts w:eastAsia="Calibri"/>
          <w:b/>
          <w:color w:val="336600"/>
        </w:rPr>
        <w:t xml:space="preserve"> </w:t>
      </w:r>
      <w:r w:rsidRPr="004A141F">
        <w:rPr>
          <w:rFonts w:eastAsia="Calibri"/>
          <w:color w:val="auto"/>
        </w:rPr>
        <w:t>laws of the State of New Hampshire.  Personnel Policies and Procedures previously have been adopted and amended by the Board.  The Board adopts this Handbook as a revision and replacement of such prior policies and procedures.  In addition, the Board may establish or authorize individual departments to establish policies to supplement or replace policies in this Handbook.</w:t>
      </w:r>
    </w:p>
    <w:p w14:paraId="13FF1417" w14:textId="77777777" w:rsidR="00302735" w:rsidRPr="004A141F" w:rsidRDefault="00302735" w:rsidP="009A2534">
      <w:pPr>
        <w:pStyle w:val="Default"/>
        <w:jc w:val="both"/>
      </w:pPr>
    </w:p>
    <w:p w14:paraId="3BB284A8" w14:textId="77777777" w:rsidR="00302735" w:rsidRPr="004A141F" w:rsidRDefault="00302735" w:rsidP="009A2534">
      <w:pPr>
        <w:pStyle w:val="Default"/>
        <w:jc w:val="both"/>
      </w:pPr>
      <w:r w:rsidRPr="004A141F">
        <w:t xml:space="preserve">The primary purpose of this Handbook is to provide an understanding of the rules and requirements governing employees and their conduct for the </w:t>
      </w:r>
      <w:r w:rsidR="00BB15D3">
        <w:t>VDOE</w:t>
      </w:r>
      <w:r w:rsidRPr="004A141F">
        <w:t xml:space="preserve">. The Handbook also provides advisory guidance to the Board of Commissioners, the </w:t>
      </w:r>
      <w:r w:rsidR="00BB15D3">
        <w:t>VDOE</w:t>
      </w:r>
      <w:r w:rsidRPr="004A141F">
        <w:t xml:space="preserve"> Administrator and </w:t>
      </w:r>
      <w:r w:rsidR="00B712A1">
        <w:t>Supervisor/Foreman</w:t>
      </w:r>
      <w:r w:rsidRPr="004A141F">
        <w:t xml:space="preserve">.  Accordingly, employees shall be bound by the policies and procedures set forth in this Handbook.  The policies and procedures outlined in this Handbook will be applied at the discretion of the </w:t>
      </w:r>
      <w:r w:rsidR="00BB15D3">
        <w:t>VDOE</w:t>
      </w:r>
      <w:r w:rsidRPr="004A141F">
        <w:t xml:space="preserve">, which reserves the </w:t>
      </w:r>
      <w:r w:rsidRPr="00497988">
        <w:rPr>
          <w:color w:val="17365D" w:themeColor="text2" w:themeShade="BF"/>
        </w:rPr>
        <w:t xml:space="preserve">right </w:t>
      </w:r>
      <w:r w:rsidRPr="000C4530">
        <w:rPr>
          <w:color w:val="auto"/>
        </w:rPr>
        <w:t xml:space="preserve">to </w:t>
      </w:r>
      <w:r w:rsidR="00A93CA5" w:rsidRPr="000C4530">
        <w:rPr>
          <w:color w:val="auto"/>
        </w:rPr>
        <w:t>make decisions that may vary from</w:t>
      </w:r>
      <w:r w:rsidR="00A93CA5" w:rsidRPr="000C4530">
        <w:rPr>
          <w:b/>
          <w:color w:val="auto"/>
        </w:rPr>
        <w:t xml:space="preserve"> </w:t>
      </w:r>
      <w:r w:rsidRPr="00497988">
        <w:rPr>
          <w:color w:val="17365D" w:themeColor="text2" w:themeShade="BF"/>
        </w:rPr>
        <w:t>t</w:t>
      </w:r>
      <w:r w:rsidRPr="004A141F">
        <w:t>he policies and procedures of this handbook, or to withdraw or change them, at any time. We will notify</w:t>
      </w:r>
      <w:r w:rsidR="000C4530">
        <w:t xml:space="preserve"> </w:t>
      </w:r>
      <w:r w:rsidR="00A93CA5" w:rsidRPr="000C4530">
        <w:rPr>
          <w:color w:val="auto"/>
        </w:rPr>
        <w:t>employees</w:t>
      </w:r>
      <w:r w:rsidR="00A93CA5">
        <w:rPr>
          <w:color w:val="FF0000"/>
        </w:rPr>
        <w:t xml:space="preserve"> </w:t>
      </w:r>
      <w:r w:rsidRPr="004A141F">
        <w:t xml:space="preserve">when an official change in policy or procedure has been made. </w:t>
      </w:r>
    </w:p>
    <w:p w14:paraId="4A97F3C0" w14:textId="77777777" w:rsidR="00E86EA2" w:rsidRDefault="00E86EA2" w:rsidP="009A2534">
      <w:pPr>
        <w:pStyle w:val="Default"/>
        <w:jc w:val="both"/>
        <w:rPr>
          <w:sz w:val="23"/>
          <w:szCs w:val="23"/>
        </w:rPr>
      </w:pPr>
    </w:p>
    <w:p w14:paraId="426EFAF8" w14:textId="77777777" w:rsidR="00F23222" w:rsidRDefault="00AE0F12" w:rsidP="009A2534">
      <w:pPr>
        <w:pStyle w:val="NoSpacing"/>
        <w:jc w:val="both"/>
        <w:rPr>
          <w:rFonts w:ascii="Times New Roman" w:hAnsi="Times New Roman" w:cs="Times New Roman"/>
          <w:sz w:val="24"/>
          <w:szCs w:val="24"/>
        </w:rPr>
      </w:pPr>
      <w:r w:rsidRPr="004A141F">
        <w:rPr>
          <w:rFonts w:ascii="Times New Roman" w:eastAsia="PMingLiU" w:hAnsi="Times New Roman" w:cs="Times New Roman"/>
          <w:sz w:val="24"/>
          <w:szCs w:val="24"/>
        </w:rPr>
        <w:t xml:space="preserve">The </w:t>
      </w:r>
      <w:r w:rsidR="00BB15D3">
        <w:rPr>
          <w:rFonts w:ascii="Times New Roman" w:eastAsia="PMingLiU" w:hAnsi="Times New Roman" w:cs="Times New Roman"/>
          <w:sz w:val="24"/>
          <w:szCs w:val="24"/>
        </w:rPr>
        <w:t>VDOE</w:t>
      </w:r>
      <w:r w:rsidRPr="004A141F">
        <w:rPr>
          <w:rFonts w:ascii="Times New Roman" w:eastAsia="PMingLiU" w:hAnsi="Times New Roman" w:cs="Times New Roman"/>
          <w:sz w:val="24"/>
          <w:szCs w:val="24"/>
        </w:rPr>
        <w:t xml:space="preserve"> seeks to provide the best possible service to the public through competent, well-trained, knowledgeable, courteous, and dedicated staff.  Therefore, the </w:t>
      </w:r>
      <w:r w:rsidR="00BB15D3">
        <w:rPr>
          <w:rFonts w:ascii="Times New Roman" w:eastAsia="PMingLiU" w:hAnsi="Times New Roman" w:cs="Times New Roman"/>
          <w:sz w:val="24"/>
          <w:szCs w:val="24"/>
        </w:rPr>
        <w:t>VDOE</w:t>
      </w:r>
      <w:r w:rsidRPr="004A141F">
        <w:rPr>
          <w:rFonts w:ascii="Times New Roman" w:eastAsia="PMingLiU" w:hAnsi="Times New Roman" w:cs="Times New Roman"/>
          <w:sz w:val="24"/>
          <w:szCs w:val="24"/>
        </w:rPr>
        <w:t xml:space="preserve"> intends to employ persons qualified to perform the duties inherent in their positions.  </w:t>
      </w:r>
      <w:r w:rsidR="00F23222" w:rsidRPr="004A141F">
        <w:rPr>
          <w:rFonts w:ascii="Times New Roman" w:hAnsi="Times New Roman" w:cs="Times New Roman"/>
          <w:sz w:val="24"/>
          <w:szCs w:val="24"/>
        </w:rPr>
        <w:t xml:space="preserve">The </w:t>
      </w:r>
      <w:r w:rsidR="00BB15D3">
        <w:rPr>
          <w:rFonts w:ascii="Times New Roman" w:hAnsi="Times New Roman" w:cs="Times New Roman"/>
          <w:sz w:val="24"/>
          <w:szCs w:val="24"/>
        </w:rPr>
        <w:t>VDOE</w:t>
      </w:r>
      <w:r w:rsidR="00F23222" w:rsidRPr="004A141F">
        <w:rPr>
          <w:rFonts w:ascii="Times New Roman" w:hAnsi="Times New Roman" w:cs="Times New Roman"/>
          <w:sz w:val="24"/>
          <w:szCs w:val="24"/>
        </w:rPr>
        <w:t xml:space="preserve"> values the many talents and abilities of its employees and seeks to foster an open, </w:t>
      </w:r>
      <w:proofErr w:type="gramStart"/>
      <w:r w:rsidR="00F23222" w:rsidRPr="004A141F">
        <w:rPr>
          <w:rFonts w:ascii="Times New Roman" w:hAnsi="Times New Roman" w:cs="Times New Roman"/>
          <w:sz w:val="24"/>
          <w:szCs w:val="24"/>
        </w:rPr>
        <w:t>cooperative</w:t>
      </w:r>
      <w:proofErr w:type="gramEnd"/>
      <w:r w:rsidR="00F23222" w:rsidRPr="004A141F">
        <w:rPr>
          <w:rFonts w:ascii="Times New Roman" w:hAnsi="Times New Roman" w:cs="Times New Roman"/>
          <w:sz w:val="24"/>
          <w:szCs w:val="24"/>
        </w:rPr>
        <w:t xml:space="preserve"> and dynamic environment where employees and the </w:t>
      </w:r>
      <w:r w:rsidR="00BB15D3">
        <w:rPr>
          <w:rFonts w:ascii="Times New Roman" w:hAnsi="Times New Roman" w:cs="Times New Roman"/>
          <w:sz w:val="24"/>
          <w:szCs w:val="24"/>
        </w:rPr>
        <w:t>VDOE</w:t>
      </w:r>
      <w:r w:rsidR="00F23222" w:rsidRPr="004A141F">
        <w:rPr>
          <w:rFonts w:ascii="Times New Roman" w:hAnsi="Times New Roman" w:cs="Times New Roman"/>
          <w:sz w:val="24"/>
          <w:szCs w:val="24"/>
        </w:rPr>
        <w:t xml:space="preserve"> alike can thrive. </w:t>
      </w:r>
    </w:p>
    <w:p w14:paraId="369EDD5A" w14:textId="77777777" w:rsidR="00F23222" w:rsidRDefault="00F23222" w:rsidP="009A2534">
      <w:pPr>
        <w:pStyle w:val="NoSpacing"/>
        <w:jc w:val="both"/>
        <w:rPr>
          <w:rFonts w:ascii="Times New Roman" w:hAnsi="Times New Roman" w:cs="Times New Roman"/>
          <w:sz w:val="24"/>
          <w:szCs w:val="24"/>
        </w:rPr>
      </w:pPr>
    </w:p>
    <w:p w14:paraId="079E96B2" w14:textId="77777777" w:rsidR="00F23222" w:rsidRDefault="00F23222" w:rsidP="009A2534">
      <w:pPr>
        <w:pStyle w:val="NoSpacing"/>
        <w:jc w:val="both"/>
        <w:rPr>
          <w:rFonts w:ascii="Times New Roman" w:hAnsi="Times New Roman" w:cs="Times New Roman"/>
          <w:sz w:val="24"/>
          <w:szCs w:val="24"/>
        </w:rPr>
      </w:pPr>
      <w:r w:rsidRPr="004A141F">
        <w:rPr>
          <w:rFonts w:ascii="Times New Roman" w:eastAsia="PMingLiU" w:hAnsi="Times New Roman" w:cs="Times New Roman"/>
          <w:i/>
          <w:sz w:val="24"/>
          <w:szCs w:val="24"/>
        </w:rPr>
        <w:t xml:space="preserve"> </w:t>
      </w:r>
      <w:r w:rsidRPr="004A141F">
        <w:rPr>
          <w:rFonts w:ascii="Times New Roman" w:eastAsia="PMingLiU" w:hAnsi="Times New Roman" w:cs="Times New Roman"/>
          <w:sz w:val="24"/>
          <w:szCs w:val="24"/>
        </w:rPr>
        <w:t xml:space="preserve">The </w:t>
      </w:r>
      <w:r w:rsidR="00BB15D3">
        <w:rPr>
          <w:rFonts w:ascii="Times New Roman" w:eastAsia="PMingLiU" w:hAnsi="Times New Roman" w:cs="Times New Roman"/>
          <w:sz w:val="24"/>
          <w:szCs w:val="24"/>
        </w:rPr>
        <w:t>VDOE</w:t>
      </w:r>
      <w:r w:rsidRPr="004A141F">
        <w:rPr>
          <w:rFonts w:ascii="Times New Roman" w:eastAsia="PMingLiU" w:hAnsi="Times New Roman" w:cs="Times New Roman"/>
          <w:sz w:val="24"/>
          <w:szCs w:val="24"/>
        </w:rPr>
        <w:t xml:space="preserve"> strives to maintain good working relations with all personnel so that employment with the </w:t>
      </w:r>
      <w:r w:rsidR="00BB15D3">
        <w:rPr>
          <w:rFonts w:ascii="Times New Roman" w:eastAsia="PMingLiU" w:hAnsi="Times New Roman" w:cs="Times New Roman"/>
          <w:sz w:val="24"/>
          <w:szCs w:val="24"/>
        </w:rPr>
        <w:t>VDOE</w:t>
      </w:r>
      <w:r w:rsidRPr="004A141F">
        <w:rPr>
          <w:rFonts w:ascii="Times New Roman" w:eastAsia="PMingLiU" w:hAnsi="Times New Roman" w:cs="Times New Roman"/>
          <w:sz w:val="24"/>
          <w:szCs w:val="24"/>
        </w:rPr>
        <w:t xml:space="preserve"> is a positive experience, consistent with the need to provide the services expected of the </w:t>
      </w:r>
      <w:r w:rsidR="00BB15D3">
        <w:rPr>
          <w:rFonts w:ascii="Times New Roman" w:eastAsia="PMingLiU" w:hAnsi="Times New Roman" w:cs="Times New Roman"/>
          <w:sz w:val="24"/>
          <w:szCs w:val="24"/>
        </w:rPr>
        <w:t>VDOE</w:t>
      </w:r>
      <w:r w:rsidRPr="004A141F">
        <w:rPr>
          <w:rFonts w:ascii="Times New Roman" w:eastAsia="PMingLiU" w:hAnsi="Times New Roman" w:cs="Times New Roman"/>
          <w:sz w:val="24"/>
          <w:szCs w:val="24"/>
        </w:rPr>
        <w:t>.</w:t>
      </w:r>
      <w:r w:rsidRPr="00F23222">
        <w:rPr>
          <w:rFonts w:ascii="Times New Roman" w:hAnsi="Times New Roman" w:cs="Times New Roman"/>
          <w:sz w:val="24"/>
          <w:szCs w:val="24"/>
        </w:rPr>
        <w:t xml:space="preserve"> </w:t>
      </w:r>
    </w:p>
    <w:p w14:paraId="6A07EBB3" w14:textId="77777777" w:rsidR="00F23222" w:rsidRPr="006C6E4D" w:rsidRDefault="00F23222" w:rsidP="009A2534">
      <w:pPr>
        <w:pStyle w:val="NoSpacing"/>
        <w:jc w:val="both"/>
        <w:rPr>
          <w:rFonts w:ascii="Times New Roman" w:hAnsi="Times New Roman" w:cs="Times New Roman"/>
          <w:b/>
          <w:color w:val="336600"/>
          <w:sz w:val="24"/>
          <w:szCs w:val="24"/>
        </w:rPr>
      </w:pPr>
    </w:p>
    <w:p w14:paraId="109E527A" w14:textId="122AFF99" w:rsidR="00420D40" w:rsidRPr="009A2534" w:rsidRDefault="00706C8D" w:rsidP="009A2534">
      <w:pPr>
        <w:pStyle w:val="NoSpacing"/>
        <w:jc w:val="both"/>
      </w:pPr>
      <w:r w:rsidRPr="000C4530">
        <w:rPr>
          <w:rFonts w:ascii="Times New Roman" w:hAnsi="Times New Roman" w:cs="Times New Roman"/>
          <w:sz w:val="24"/>
          <w:szCs w:val="24"/>
        </w:rPr>
        <w:t xml:space="preserve">Any employee who </w:t>
      </w:r>
      <w:r w:rsidR="00F23222" w:rsidRPr="004A141F">
        <w:rPr>
          <w:rFonts w:ascii="Times New Roman" w:hAnsi="Times New Roman" w:cs="Times New Roman"/>
          <w:sz w:val="24"/>
          <w:szCs w:val="24"/>
        </w:rPr>
        <w:t>would like further information or</w:t>
      </w:r>
      <w:r>
        <w:rPr>
          <w:rFonts w:ascii="Times New Roman" w:hAnsi="Times New Roman" w:cs="Times New Roman"/>
          <w:color w:val="FF0000"/>
          <w:sz w:val="24"/>
          <w:szCs w:val="24"/>
        </w:rPr>
        <w:t xml:space="preserve"> </w:t>
      </w:r>
      <w:r w:rsidRPr="000C4530">
        <w:rPr>
          <w:rFonts w:ascii="Times New Roman" w:hAnsi="Times New Roman" w:cs="Times New Roman"/>
          <w:sz w:val="24"/>
          <w:szCs w:val="24"/>
        </w:rPr>
        <w:t>may</w:t>
      </w:r>
      <w:r>
        <w:rPr>
          <w:rFonts w:ascii="Times New Roman" w:hAnsi="Times New Roman" w:cs="Times New Roman"/>
          <w:color w:val="FF0000"/>
          <w:sz w:val="24"/>
          <w:szCs w:val="24"/>
        </w:rPr>
        <w:t xml:space="preserve"> </w:t>
      </w:r>
      <w:r w:rsidR="00F23222" w:rsidRPr="004A141F">
        <w:rPr>
          <w:rFonts w:ascii="Times New Roman" w:hAnsi="Times New Roman" w:cs="Times New Roman"/>
          <w:sz w:val="24"/>
          <w:szCs w:val="24"/>
        </w:rPr>
        <w:t>have questions about any of the policies a</w:t>
      </w:r>
      <w:r w:rsidR="00F23222">
        <w:rPr>
          <w:rFonts w:ascii="Times New Roman" w:hAnsi="Times New Roman" w:cs="Times New Roman"/>
          <w:sz w:val="24"/>
          <w:szCs w:val="24"/>
        </w:rPr>
        <w:t>nd procedures outlined</w:t>
      </w:r>
      <w:r w:rsidR="00F23222" w:rsidRPr="004A141F">
        <w:rPr>
          <w:rFonts w:ascii="Times New Roman" w:hAnsi="Times New Roman" w:cs="Times New Roman"/>
          <w:sz w:val="24"/>
          <w:szCs w:val="24"/>
        </w:rPr>
        <w:t xml:space="preserve"> in this Handbook, </w:t>
      </w:r>
      <w:r w:rsidRPr="000C4530">
        <w:rPr>
          <w:rFonts w:ascii="Times New Roman" w:hAnsi="Times New Roman" w:cs="Times New Roman"/>
          <w:color w:val="17365D" w:themeColor="text2" w:themeShade="BF"/>
          <w:sz w:val="24"/>
          <w:szCs w:val="24"/>
        </w:rPr>
        <w:t>may</w:t>
      </w:r>
      <w:r w:rsidRPr="00497988">
        <w:rPr>
          <w:rFonts w:ascii="Times New Roman" w:hAnsi="Times New Roman" w:cs="Times New Roman"/>
          <w:b/>
          <w:color w:val="17365D" w:themeColor="text2" w:themeShade="BF"/>
          <w:sz w:val="24"/>
          <w:szCs w:val="24"/>
        </w:rPr>
        <w:t xml:space="preserve"> </w:t>
      </w:r>
      <w:r w:rsidR="00F23222" w:rsidRPr="004A141F">
        <w:rPr>
          <w:rFonts w:ascii="Times New Roman" w:hAnsi="Times New Roman" w:cs="Times New Roman"/>
          <w:sz w:val="24"/>
          <w:szCs w:val="24"/>
        </w:rPr>
        <w:t>bring them to the attention of the Board.</w:t>
      </w:r>
    </w:p>
    <w:p w14:paraId="24CEBE4E" w14:textId="77777777" w:rsidR="00F23222" w:rsidRPr="00B465C2" w:rsidRDefault="00705851" w:rsidP="00FA5C17">
      <w:pPr>
        <w:pStyle w:val="Heading1"/>
        <w:rPr>
          <w:color w:val="auto"/>
        </w:rPr>
      </w:pPr>
      <w:bookmarkStart w:id="2" w:name="_Toc297201031"/>
      <w:r w:rsidRPr="00B465C2">
        <w:rPr>
          <w:color w:val="auto"/>
        </w:rPr>
        <w:t xml:space="preserve">2. </w:t>
      </w:r>
      <w:r w:rsidR="00EC262C" w:rsidRPr="00B465C2">
        <w:rPr>
          <w:color w:val="auto"/>
        </w:rPr>
        <w:t>DEFINI</w:t>
      </w:r>
      <w:r w:rsidR="00F23222" w:rsidRPr="00B465C2">
        <w:rPr>
          <w:color w:val="auto"/>
        </w:rPr>
        <w:t>TIONS</w:t>
      </w:r>
      <w:bookmarkEnd w:id="2"/>
    </w:p>
    <w:p w14:paraId="2A6781B7" w14:textId="77777777" w:rsidR="00FD229C" w:rsidRPr="00FD229C" w:rsidRDefault="00FD229C" w:rsidP="00FD229C">
      <w:pPr>
        <w:pStyle w:val="ListParagraph"/>
        <w:tabs>
          <w:tab w:val="left" w:pos="-1440"/>
        </w:tabs>
        <w:rPr>
          <w:b/>
          <w:bCs/>
          <w:sz w:val="24"/>
          <w:szCs w:val="24"/>
        </w:rPr>
      </w:pPr>
    </w:p>
    <w:p w14:paraId="5FE818FA" w14:textId="169C4AA8" w:rsidR="00F23222" w:rsidRDefault="004A141F" w:rsidP="009A2534">
      <w:pPr>
        <w:tabs>
          <w:tab w:val="left" w:pos="-1440"/>
        </w:tabs>
        <w:jc w:val="both"/>
        <w:rPr>
          <w:rFonts w:ascii="Times New Roman" w:eastAsia="PMingLiU" w:hAnsi="Times New Roman" w:cs="Times New Roman"/>
          <w:bCs/>
          <w:iCs/>
          <w:sz w:val="24"/>
          <w:szCs w:val="24"/>
        </w:rPr>
      </w:pPr>
      <w:r w:rsidRPr="00F23222">
        <w:rPr>
          <w:rFonts w:ascii="Times New Roman" w:eastAsia="PMingLiU" w:hAnsi="Times New Roman" w:cs="Times New Roman"/>
          <w:b/>
          <w:bCs/>
          <w:i/>
          <w:iCs/>
          <w:sz w:val="24"/>
          <w:szCs w:val="24"/>
        </w:rPr>
        <w:t xml:space="preserve">Common Meaning.  </w:t>
      </w:r>
      <w:r w:rsidRPr="00F23222">
        <w:rPr>
          <w:rFonts w:ascii="Times New Roman" w:eastAsia="PMingLiU" w:hAnsi="Times New Roman" w:cs="Times New Roman"/>
          <w:bCs/>
          <w:iCs/>
          <w:sz w:val="24"/>
          <w:szCs w:val="24"/>
        </w:rPr>
        <w:t>In this Handbook, words shall have their common and usual mea</w:t>
      </w:r>
      <w:r w:rsidR="00F23222">
        <w:rPr>
          <w:rFonts w:ascii="Times New Roman" w:eastAsia="PMingLiU" w:hAnsi="Times New Roman" w:cs="Times New Roman"/>
          <w:bCs/>
          <w:iCs/>
          <w:sz w:val="24"/>
          <w:szCs w:val="24"/>
        </w:rPr>
        <w:t>ning e</w:t>
      </w:r>
      <w:r w:rsidR="008C4196">
        <w:rPr>
          <w:rFonts w:ascii="Times New Roman" w:eastAsia="PMingLiU" w:hAnsi="Times New Roman" w:cs="Times New Roman"/>
          <w:bCs/>
          <w:iCs/>
          <w:sz w:val="24"/>
          <w:szCs w:val="24"/>
        </w:rPr>
        <w:t>xcept as defined in Section 2.</w:t>
      </w:r>
      <w:r w:rsidR="009A2534">
        <w:rPr>
          <w:rFonts w:ascii="Times New Roman" w:eastAsia="PMingLiU" w:hAnsi="Times New Roman" w:cs="Times New Roman"/>
          <w:bCs/>
          <w:iCs/>
          <w:sz w:val="24"/>
          <w:szCs w:val="24"/>
        </w:rPr>
        <w:t xml:space="preserve"> </w:t>
      </w:r>
      <w:proofErr w:type="gramStart"/>
      <w:r w:rsidRPr="00F23222">
        <w:rPr>
          <w:rFonts w:ascii="Times New Roman" w:eastAsia="PMingLiU" w:hAnsi="Times New Roman" w:cs="Times New Roman"/>
          <w:bCs/>
          <w:iCs/>
          <w:sz w:val="24"/>
          <w:szCs w:val="24"/>
        </w:rPr>
        <w:t>or</w:t>
      </w:r>
      <w:proofErr w:type="gramEnd"/>
      <w:r w:rsidRPr="00F23222">
        <w:rPr>
          <w:rFonts w:ascii="Times New Roman" w:eastAsia="PMingLiU" w:hAnsi="Times New Roman" w:cs="Times New Roman"/>
          <w:bCs/>
          <w:iCs/>
          <w:sz w:val="24"/>
          <w:szCs w:val="24"/>
        </w:rPr>
        <w:t xml:space="preserve"> as the context may otherwise require.  Singular words are deemed to include the plural and words of one gender are intended to refer to both genders. </w:t>
      </w:r>
    </w:p>
    <w:p w14:paraId="6613244E" w14:textId="77777777" w:rsidR="004A141F" w:rsidRPr="00F23222" w:rsidRDefault="004A141F" w:rsidP="009A2534">
      <w:pPr>
        <w:tabs>
          <w:tab w:val="left" w:pos="-1440"/>
        </w:tabs>
        <w:jc w:val="both"/>
        <w:rPr>
          <w:rFonts w:ascii="Times New Roman" w:eastAsia="PMingLiU" w:hAnsi="Times New Roman" w:cs="Times New Roman"/>
          <w:bCs/>
          <w:iCs/>
          <w:sz w:val="24"/>
          <w:szCs w:val="24"/>
        </w:rPr>
      </w:pPr>
      <w:r w:rsidRPr="00F23222">
        <w:rPr>
          <w:rFonts w:ascii="Times New Roman" w:eastAsia="PMingLiU" w:hAnsi="Times New Roman" w:cs="Times New Roman"/>
          <w:b/>
          <w:bCs/>
          <w:i/>
          <w:iCs/>
          <w:sz w:val="24"/>
          <w:szCs w:val="24"/>
        </w:rPr>
        <w:t>Definitions.</w:t>
      </w:r>
      <w:r w:rsidRPr="00F23222">
        <w:rPr>
          <w:rFonts w:ascii="Times New Roman" w:eastAsia="PMingLiU" w:hAnsi="Times New Roman" w:cs="Times New Roman"/>
          <w:b/>
          <w:bCs/>
          <w:sz w:val="24"/>
          <w:szCs w:val="24"/>
        </w:rPr>
        <w:t xml:space="preserve">  </w:t>
      </w:r>
      <w:r w:rsidRPr="00F23222">
        <w:rPr>
          <w:rFonts w:ascii="Times New Roman" w:hAnsi="Times New Roman" w:cs="Times New Roman"/>
          <w:sz w:val="24"/>
          <w:szCs w:val="24"/>
        </w:rPr>
        <w:t>In this Handbook:</w:t>
      </w:r>
    </w:p>
    <w:p w14:paraId="0764BD59" w14:textId="656DDC70" w:rsidR="004A141F" w:rsidRPr="00F23222" w:rsidRDefault="004A141F" w:rsidP="009A2534">
      <w:pPr>
        <w:jc w:val="both"/>
        <w:rPr>
          <w:rFonts w:ascii="Times New Roman" w:hAnsi="Times New Roman" w:cs="Times New Roman"/>
          <w:sz w:val="24"/>
          <w:szCs w:val="24"/>
        </w:rPr>
      </w:pPr>
      <w:r w:rsidRPr="00F23222">
        <w:rPr>
          <w:rFonts w:ascii="Times New Roman" w:hAnsi="Times New Roman" w:cs="Times New Roman"/>
          <w:sz w:val="24"/>
          <w:szCs w:val="24"/>
        </w:rPr>
        <w:tab/>
      </w:r>
      <w:r w:rsidR="00154C07" w:rsidRPr="00F23222">
        <w:rPr>
          <w:rFonts w:ascii="Times New Roman" w:hAnsi="Times New Roman" w:cs="Times New Roman"/>
          <w:sz w:val="24"/>
          <w:szCs w:val="24"/>
        </w:rPr>
        <w:t>(</w:t>
      </w:r>
      <w:r w:rsidR="00154C07" w:rsidRPr="00EE7E47">
        <w:rPr>
          <w:rFonts w:ascii="Times New Roman" w:hAnsi="Times New Roman" w:cs="Times New Roman"/>
          <w:sz w:val="24"/>
          <w:szCs w:val="24"/>
        </w:rPr>
        <w:t>A</w:t>
      </w:r>
      <w:r w:rsidR="00154C07" w:rsidRPr="00F23222">
        <w:rPr>
          <w:rFonts w:ascii="Times New Roman" w:hAnsi="Times New Roman" w:cs="Times New Roman"/>
          <w:sz w:val="24"/>
          <w:szCs w:val="24"/>
        </w:rPr>
        <w:t>) “</w:t>
      </w:r>
      <w:r w:rsidRPr="00F23222">
        <w:rPr>
          <w:rFonts w:ascii="Times New Roman" w:hAnsi="Times New Roman" w:cs="Times New Roman"/>
          <w:sz w:val="24"/>
          <w:szCs w:val="24"/>
        </w:rPr>
        <w:t xml:space="preserve">Board” means the </w:t>
      </w:r>
      <w:r w:rsidR="00BB15D3">
        <w:rPr>
          <w:rFonts w:ascii="Times New Roman" w:hAnsi="Times New Roman" w:cs="Times New Roman"/>
          <w:sz w:val="24"/>
          <w:szCs w:val="24"/>
        </w:rPr>
        <w:t>VDOE</w:t>
      </w:r>
      <w:r w:rsidRPr="00F23222">
        <w:rPr>
          <w:rFonts w:ascii="Times New Roman" w:hAnsi="Times New Roman" w:cs="Times New Roman"/>
          <w:sz w:val="24"/>
          <w:szCs w:val="24"/>
        </w:rPr>
        <w:t xml:space="preserve"> Board of Commissioners.</w:t>
      </w:r>
    </w:p>
    <w:p w14:paraId="3EC0C038" w14:textId="1F5C011B" w:rsidR="004A141F" w:rsidRPr="00F23222" w:rsidRDefault="00154C07" w:rsidP="009A2534">
      <w:pPr>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Pr="00EE7E47">
        <w:rPr>
          <w:rFonts w:ascii="Times New Roman" w:hAnsi="Times New Roman" w:cs="Times New Roman"/>
          <w:sz w:val="24"/>
          <w:szCs w:val="24"/>
        </w:rPr>
        <w:t>B</w:t>
      </w:r>
      <w:r w:rsidRPr="00F23222">
        <w:rPr>
          <w:rFonts w:ascii="Times New Roman" w:hAnsi="Times New Roman" w:cs="Times New Roman"/>
          <w:sz w:val="24"/>
          <w:szCs w:val="24"/>
        </w:rPr>
        <w:t>) “</w:t>
      </w:r>
      <w:r w:rsidR="004A141F" w:rsidRPr="00F23222">
        <w:rPr>
          <w:rFonts w:ascii="Times New Roman" w:hAnsi="Times New Roman" w:cs="Times New Roman"/>
          <w:sz w:val="24"/>
          <w:szCs w:val="24"/>
        </w:rPr>
        <w:t xml:space="preserve">Employee” means a person employed by the </w:t>
      </w:r>
      <w:r w:rsidR="00BB15D3">
        <w:rPr>
          <w:rFonts w:ascii="Times New Roman" w:hAnsi="Times New Roman" w:cs="Times New Roman"/>
          <w:sz w:val="24"/>
          <w:szCs w:val="24"/>
        </w:rPr>
        <w:t>VDOE</w:t>
      </w:r>
      <w:r w:rsidR="004A141F" w:rsidRPr="00F23222">
        <w:rPr>
          <w:rFonts w:ascii="Times New Roman" w:hAnsi="Times New Roman" w:cs="Times New Roman"/>
          <w:sz w:val="24"/>
          <w:szCs w:val="24"/>
        </w:rPr>
        <w:t xml:space="preserve"> in any capacity under an employee-employer relationship a</w:t>
      </w:r>
      <w:r w:rsidR="008C4196">
        <w:rPr>
          <w:rFonts w:ascii="Times New Roman" w:hAnsi="Times New Roman" w:cs="Times New Roman"/>
          <w:sz w:val="24"/>
          <w:szCs w:val="24"/>
        </w:rPr>
        <w:t>s further set forth in Section 3</w:t>
      </w:r>
      <w:r w:rsidR="004A141F" w:rsidRPr="00F23222">
        <w:rPr>
          <w:rFonts w:ascii="Times New Roman" w:hAnsi="Times New Roman" w:cs="Times New Roman"/>
          <w:sz w:val="24"/>
          <w:szCs w:val="24"/>
        </w:rPr>
        <w:t>.</w:t>
      </w:r>
    </w:p>
    <w:p w14:paraId="039B09BA" w14:textId="1C35BDA3" w:rsidR="004A141F" w:rsidRPr="00F23222" w:rsidRDefault="00154C07" w:rsidP="009A2534">
      <w:pPr>
        <w:ind w:left="720"/>
        <w:jc w:val="both"/>
        <w:rPr>
          <w:rFonts w:ascii="Times New Roman" w:hAnsi="Times New Roman" w:cs="Times New Roman"/>
          <w:sz w:val="24"/>
          <w:szCs w:val="24"/>
        </w:rPr>
      </w:pPr>
      <w:r>
        <w:rPr>
          <w:rFonts w:ascii="Times New Roman" w:hAnsi="Times New Roman" w:cs="Times New Roman"/>
          <w:sz w:val="24"/>
          <w:szCs w:val="24"/>
        </w:rPr>
        <w:t>(</w:t>
      </w:r>
      <w:r w:rsidRPr="00EE7E47">
        <w:rPr>
          <w:rFonts w:ascii="Times New Roman" w:hAnsi="Times New Roman" w:cs="Times New Roman"/>
          <w:sz w:val="24"/>
          <w:szCs w:val="24"/>
        </w:rPr>
        <w:t>C</w:t>
      </w:r>
      <w:r w:rsidRPr="00F23222">
        <w:rPr>
          <w:rFonts w:ascii="Times New Roman" w:hAnsi="Times New Roman" w:cs="Times New Roman"/>
          <w:sz w:val="24"/>
          <w:szCs w:val="24"/>
        </w:rPr>
        <w:t>) “</w:t>
      </w:r>
      <w:r w:rsidR="004A141F" w:rsidRPr="00F23222">
        <w:rPr>
          <w:rFonts w:ascii="Times New Roman" w:hAnsi="Times New Roman" w:cs="Times New Roman"/>
          <w:sz w:val="24"/>
          <w:szCs w:val="24"/>
        </w:rPr>
        <w:t xml:space="preserve">Independent Contractor” means a person or entity </w:t>
      </w:r>
      <w:r w:rsidR="00EE48A7" w:rsidRPr="00F23222">
        <w:rPr>
          <w:rFonts w:ascii="Times New Roman" w:hAnsi="Times New Roman" w:cs="Times New Roman"/>
          <w:sz w:val="24"/>
          <w:szCs w:val="24"/>
        </w:rPr>
        <w:t>that</w:t>
      </w:r>
      <w:r w:rsidR="004A141F" w:rsidRPr="00F23222">
        <w:rPr>
          <w:rFonts w:ascii="Times New Roman" w:hAnsi="Times New Roman" w:cs="Times New Roman"/>
          <w:sz w:val="24"/>
          <w:szCs w:val="24"/>
        </w:rPr>
        <w:t xml:space="preserve"> provides goods or services to or for the </w:t>
      </w:r>
      <w:r w:rsidR="00BB15D3">
        <w:rPr>
          <w:rFonts w:ascii="Times New Roman" w:hAnsi="Times New Roman" w:cs="Times New Roman"/>
          <w:sz w:val="24"/>
          <w:szCs w:val="24"/>
        </w:rPr>
        <w:t>VDOE</w:t>
      </w:r>
      <w:r w:rsidR="004A141F" w:rsidRPr="00F23222">
        <w:rPr>
          <w:rFonts w:ascii="Times New Roman" w:hAnsi="Times New Roman" w:cs="Times New Roman"/>
          <w:sz w:val="24"/>
          <w:szCs w:val="24"/>
        </w:rPr>
        <w:t xml:space="preserve"> in a capacity other than as an employee or volunteer.</w:t>
      </w:r>
    </w:p>
    <w:p w14:paraId="6DD0CED4" w14:textId="4704A17A" w:rsidR="004A141F" w:rsidRPr="00F23222" w:rsidRDefault="00154C07" w:rsidP="009A2534">
      <w:pPr>
        <w:ind w:left="720"/>
        <w:jc w:val="both"/>
        <w:rPr>
          <w:rFonts w:ascii="Times New Roman" w:hAnsi="Times New Roman" w:cs="Times New Roman"/>
          <w:sz w:val="24"/>
          <w:szCs w:val="24"/>
        </w:rPr>
      </w:pPr>
      <w:r>
        <w:rPr>
          <w:rFonts w:ascii="Times New Roman" w:hAnsi="Times New Roman" w:cs="Times New Roman"/>
          <w:sz w:val="24"/>
          <w:szCs w:val="24"/>
        </w:rPr>
        <w:t>(</w:t>
      </w:r>
      <w:r w:rsidRPr="00EE7E47">
        <w:rPr>
          <w:rFonts w:ascii="Times New Roman" w:hAnsi="Times New Roman" w:cs="Times New Roman"/>
          <w:sz w:val="24"/>
          <w:szCs w:val="24"/>
        </w:rPr>
        <w:t>D</w:t>
      </w:r>
      <w:r w:rsidRPr="00F23222">
        <w:rPr>
          <w:rFonts w:ascii="Times New Roman" w:hAnsi="Times New Roman" w:cs="Times New Roman"/>
          <w:sz w:val="24"/>
          <w:szCs w:val="24"/>
        </w:rPr>
        <w:t>) “</w:t>
      </w:r>
      <w:r w:rsidR="004A141F" w:rsidRPr="00F23222">
        <w:rPr>
          <w:rFonts w:ascii="Times New Roman" w:hAnsi="Times New Roman" w:cs="Times New Roman"/>
          <w:sz w:val="24"/>
          <w:szCs w:val="24"/>
        </w:rPr>
        <w:t xml:space="preserve">Policy” means a policy or regulation set forth in this Handbook and, when appropriate, may refer to another policy, regulation, or standard established by the </w:t>
      </w:r>
      <w:r w:rsidR="00BB15D3">
        <w:rPr>
          <w:rFonts w:ascii="Times New Roman" w:hAnsi="Times New Roman" w:cs="Times New Roman"/>
          <w:sz w:val="24"/>
          <w:szCs w:val="24"/>
        </w:rPr>
        <w:t>VDOE</w:t>
      </w:r>
      <w:r w:rsidR="004A141F" w:rsidRPr="00F23222">
        <w:rPr>
          <w:rFonts w:ascii="Times New Roman" w:hAnsi="Times New Roman" w:cs="Times New Roman"/>
          <w:sz w:val="24"/>
          <w:szCs w:val="24"/>
        </w:rPr>
        <w:t>.</w:t>
      </w:r>
    </w:p>
    <w:p w14:paraId="2F6E29D2" w14:textId="328DA6B4" w:rsidR="00B558C4" w:rsidRPr="009A2534" w:rsidRDefault="00154C07" w:rsidP="009A2534">
      <w:pPr>
        <w:ind w:left="720"/>
        <w:jc w:val="both"/>
        <w:rPr>
          <w:rFonts w:ascii="Times New Roman" w:hAnsi="Times New Roman" w:cs="Times New Roman"/>
          <w:sz w:val="24"/>
          <w:szCs w:val="24"/>
        </w:rPr>
      </w:pPr>
      <w:r>
        <w:rPr>
          <w:rFonts w:ascii="Times New Roman" w:hAnsi="Times New Roman" w:cs="Times New Roman"/>
          <w:sz w:val="24"/>
          <w:szCs w:val="24"/>
        </w:rPr>
        <w:t>(</w:t>
      </w:r>
      <w:r w:rsidRPr="00EE7E47">
        <w:rPr>
          <w:rFonts w:ascii="Times New Roman" w:hAnsi="Times New Roman" w:cs="Times New Roman"/>
          <w:sz w:val="24"/>
          <w:szCs w:val="24"/>
        </w:rPr>
        <w:t>E</w:t>
      </w:r>
      <w:r w:rsidRPr="00F23222">
        <w:rPr>
          <w:rFonts w:ascii="Times New Roman" w:hAnsi="Times New Roman" w:cs="Times New Roman"/>
          <w:sz w:val="24"/>
          <w:szCs w:val="24"/>
        </w:rPr>
        <w:t>) “</w:t>
      </w:r>
      <w:r w:rsidR="004A141F" w:rsidRPr="00F23222">
        <w:rPr>
          <w:rFonts w:ascii="Times New Roman" w:hAnsi="Times New Roman" w:cs="Times New Roman"/>
          <w:sz w:val="24"/>
          <w:szCs w:val="24"/>
        </w:rPr>
        <w:t xml:space="preserve">Volunteer” means a person who provides services of some kind to the </w:t>
      </w:r>
      <w:r w:rsidR="00BB15D3">
        <w:rPr>
          <w:rFonts w:ascii="Times New Roman" w:hAnsi="Times New Roman" w:cs="Times New Roman"/>
          <w:sz w:val="24"/>
          <w:szCs w:val="24"/>
        </w:rPr>
        <w:t>VDOE</w:t>
      </w:r>
      <w:r w:rsidR="004A141F" w:rsidRPr="00F23222">
        <w:rPr>
          <w:rFonts w:ascii="Times New Roman" w:hAnsi="Times New Roman" w:cs="Times New Roman"/>
          <w:sz w:val="24"/>
          <w:szCs w:val="24"/>
        </w:rPr>
        <w:t xml:space="preserve"> without compensation.</w:t>
      </w:r>
    </w:p>
    <w:p w14:paraId="30472AD7" w14:textId="77777777" w:rsidR="00B558C4" w:rsidRPr="00B465C2" w:rsidRDefault="00705851" w:rsidP="00FA5C17">
      <w:pPr>
        <w:pStyle w:val="Heading1"/>
        <w:rPr>
          <w:color w:val="auto"/>
        </w:rPr>
      </w:pPr>
      <w:bookmarkStart w:id="3" w:name="_Toc297201032"/>
      <w:r w:rsidRPr="00B465C2">
        <w:rPr>
          <w:color w:val="auto"/>
        </w:rPr>
        <w:t xml:space="preserve">3. </w:t>
      </w:r>
      <w:r w:rsidR="00B558C4" w:rsidRPr="00B465C2">
        <w:rPr>
          <w:color w:val="auto"/>
        </w:rPr>
        <w:t>EMPLOYMENT PRACTICES</w:t>
      </w:r>
      <w:bookmarkEnd w:id="3"/>
      <w:r w:rsidR="00B558C4" w:rsidRPr="00B465C2">
        <w:rPr>
          <w:color w:val="auto"/>
        </w:rPr>
        <w:t xml:space="preserve"> </w:t>
      </w:r>
    </w:p>
    <w:p w14:paraId="354353DF" w14:textId="77777777" w:rsidR="00937C7A" w:rsidRDefault="00937C7A" w:rsidP="00B558C4">
      <w:pPr>
        <w:pStyle w:val="Default"/>
        <w:jc w:val="both"/>
        <w:rPr>
          <w:sz w:val="23"/>
          <w:szCs w:val="23"/>
        </w:rPr>
      </w:pPr>
    </w:p>
    <w:p w14:paraId="49F2B5FE" w14:textId="395F5AB4" w:rsidR="00B558C4" w:rsidRPr="007A4A50" w:rsidRDefault="00400081" w:rsidP="007A4A50">
      <w:pPr>
        <w:pStyle w:val="Default"/>
        <w:ind w:firstLine="360"/>
        <w:jc w:val="both"/>
        <w:rPr>
          <w:rFonts w:eastAsia="PMingLiU"/>
        </w:rPr>
      </w:pPr>
      <w:r w:rsidRPr="00400081">
        <w:rPr>
          <w:b/>
          <w:bCs/>
          <w:i/>
        </w:rPr>
        <w:t xml:space="preserve">3.01 </w:t>
      </w:r>
      <w:r w:rsidR="00B558C4" w:rsidRPr="00400081">
        <w:rPr>
          <w:b/>
          <w:bCs/>
          <w:i/>
        </w:rPr>
        <w:t xml:space="preserve">At Will Employment </w:t>
      </w:r>
      <w:r w:rsidR="00F14914" w:rsidRPr="004A141F">
        <w:t xml:space="preserve">The </w:t>
      </w:r>
      <w:r w:rsidR="00F14914">
        <w:t>VDOE</w:t>
      </w:r>
      <w:r w:rsidR="00F14914" w:rsidRPr="004A141F">
        <w:t xml:space="preserve"> </w:t>
      </w:r>
      <w:r w:rsidR="002477C2" w:rsidRPr="004A141F">
        <w:t>do</w:t>
      </w:r>
      <w:r w:rsidR="002F16BA">
        <w:t>es</w:t>
      </w:r>
      <w:r w:rsidR="00F14914" w:rsidRPr="004A141F">
        <w:t xml:space="preserve"> not offer tenured or guaranteed employment. Unless the </w:t>
      </w:r>
      <w:r w:rsidR="00F14914">
        <w:t>VDOE</w:t>
      </w:r>
      <w:r w:rsidR="00F14914" w:rsidRPr="004A141F">
        <w:t xml:space="preserve"> </w:t>
      </w:r>
      <w:r w:rsidR="008D294F">
        <w:t xml:space="preserve">by action of the Board </w:t>
      </w:r>
      <w:r w:rsidR="00F14914" w:rsidRPr="004A141F">
        <w:t xml:space="preserve">has otherwise expressly agreed in writing, employment is “at will” </w:t>
      </w:r>
      <w:r w:rsidR="00F14914" w:rsidRPr="004A141F">
        <w:rPr>
          <w:rFonts w:eastAsia="PMingLiU"/>
        </w:rPr>
        <w:t xml:space="preserve">so that the employment may be terminated by either the </w:t>
      </w:r>
      <w:r w:rsidR="00F14914">
        <w:rPr>
          <w:rFonts w:eastAsia="PMingLiU"/>
        </w:rPr>
        <w:t>VDOE</w:t>
      </w:r>
      <w:r w:rsidR="00F14914" w:rsidRPr="004A141F">
        <w:rPr>
          <w:rFonts w:eastAsia="PMingLiU"/>
        </w:rPr>
        <w:t xml:space="preserve"> or the employee for any reason, with or without notice or cause.  Any such termination by the employee shall be subject to the provisions of these policies governing notice and payment of benefits.</w:t>
      </w:r>
    </w:p>
    <w:p w14:paraId="2412732D" w14:textId="18E6E8F6" w:rsidR="007A4A50" w:rsidRDefault="00705851" w:rsidP="00154C07">
      <w:pPr>
        <w:pStyle w:val="Heading1"/>
        <w:rPr>
          <w:rFonts w:eastAsia="PMingLiU"/>
          <w:color w:val="auto"/>
        </w:rPr>
      </w:pPr>
      <w:bookmarkStart w:id="4" w:name="_Toc297201033"/>
      <w:r w:rsidRPr="00B465C2">
        <w:rPr>
          <w:rFonts w:eastAsia="PMingLiU"/>
          <w:color w:val="auto"/>
        </w:rPr>
        <w:t xml:space="preserve">4. </w:t>
      </w:r>
      <w:r w:rsidR="004A141F" w:rsidRPr="00B465C2">
        <w:rPr>
          <w:rFonts w:eastAsia="PMingLiU"/>
          <w:color w:val="auto"/>
        </w:rPr>
        <w:t>GENERAL HIRING PRACTICES</w:t>
      </w:r>
      <w:r w:rsidR="00DF1D79" w:rsidRPr="00B465C2">
        <w:rPr>
          <w:rFonts w:eastAsia="PMingLiU"/>
          <w:color w:val="auto"/>
        </w:rPr>
        <w:t>- General Standard/Non-discrimination and Non-interference</w:t>
      </w:r>
      <w:bookmarkEnd w:id="4"/>
      <w:r w:rsidR="00DF1D79" w:rsidRPr="00B465C2">
        <w:rPr>
          <w:rFonts w:eastAsia="PMingLiU"/>
          <w:color w:val="auto"/>
        </w:rPr>
        <w:t xml:space="preserve"> </w:t>
      </w:r>
    </w:p>
    <w:p w14:paraId="7A2D7994" w14:textId="77777777" w:rsidR="00154C07" w:rsidRPr="00154C07" w:rsidRDefault="00154C07" w:rsidP="00FB1AB8">
      <w:pPr>
        <w:spacing w:after="0"/>
      </w:pPr>
    </w:p>
    <w:p w14:paraId="566C2149" w14:textId="77777777" w:rsidR="00DF1D79" w:rsidRPr="00DF1D79" w:rsidRDefault="00DF1D79" w:rsidP="007A4A50">
      <w:pPr>
        <w:jc w:val="both"/>
        <w:rPr>
          <w:rFonts w:ascii="Times New Roman" w:eastAsia="PMingLiU" w:hAnsi="Times New Roman" w:cs="Times New Roman"/>
          <w:bCs/>
          <w:sz w:val="24"/>
          <w:szCs w:val="24"/>
        </w:rPr>
      </w:pPr>
      <w:r w:rsidRPr="00DF1D79">
        <w:rPr>
          <w:rFonts w:ascii="Times New Roman" w:eastAsia="PMingLiU" w:hAnsi="Times New Roman" w:cs="Times New Roman"/>
          <w:bCs/>
          <w:sz w:val="24"/>
          <w:szCs w:val="24"/>
        </w:rPr>
        <w:t xml:space="preserve">The </w:t>
      </w:r>
      <w:r w:rsidR="00BB15D3">
        <w:rPr>
          <w:rFonts w:ascii="Times New Roman" w:eastAsia="PMingLiU" w:hAnsi="Times New Roman" w:cs="Times New Roman"/>
          <w:bCs/>
          <w:sz w:val="24"/>
          <w:szCs w:val="24"/>
        </w:rPr>
        <w:t>VDOE</w:t>
      </w:r>
      <w:r w:rsidRPr="00DF1D79">
        <w:rPr>
          <w:rFonts w:ascii="Times New Roman" w:eastAsia="PMingLiU" w:hAnsi="Times New Roman" w:cs="Times New Roman"/>
          <w:bCs/>
          <w:sz w:val="24"/>
          <w:szCs w:val="24"/>
        </w:rPr>
        <w:t xml:space="preserve"> is committed to providing employment without discrimination based on criteria that violate state or federal laws and seeks to provide equal opportunity for employment without such prohibited discrimination.   In addition, no employee or applicant for employment may be coerced or compelled into an agreement, either written or verbal, not to join or become a member of any labor organization, as a condition of securing or continuing in any employment.   In addition to non-discrimination in accordance with the foregoing, the </w:t>
      </w:r>
      <w:r w:rsidR="00BB15D3">
        <w:rPr>
          <w:rFonts w:ascii="Times New Roman" w:eastAsia="PMingLiU" w:hAnsi="Times New Roman" w:cs="Times New Roman"/>
          <w:bCs/>
          <w:sz w:val="24"/>
          <w:szCs w:val="24"/>
        </w:rPr>
        <w:t>VDOE</w:t>
      </w:r>
      <w:r w:rsidRPr="00DF1D79">
        <w:rPr>
          <w:rFonts w:ascii="Times New Roman" w:eastAsia="PMingLiU" w:hAnsi="Times New Roman" w:cs="Times New Roman"/>
          <w:bCs/>
          <w:sz w:val="24"/>
          <w:szCs w:val="24"/>
        </w:rPr>
        <w:t xml:space="preserve"> has specific policies regarding workplace violence, general harassment and sexual harassment as set forth in this Handbook. </w:t>
      </w:r>
    </w:p>
    <w:p w14:paraId="0D45DA78" w14:textId="77777777" w:rsidR="00C40E86" w:rsidRDefault="00DF1D79" w:rsidP="007A4A50">
      <w:pPr>
        <w:jc w:val="both"/>
        <w:rPr>
          <w:rFonts w:ascii="Times New Roman" w:eastAsia="PMingLiU" w:hAnsi="Times New Roman" w:cs="Times New Roman"/>
          <w:sz w:val="24"/>
          <w:szCs w:val="24"/>
        </w:rPr>
      </w:pPr>
      <w:r w:rsidRPr="00DF1D79">
        <w:rPr>
          <w:rFonts w:ascii="Times New Roman" w:eastAsia="PMingLiU" w:hAnsi="Times New Roman" w:cs="Times New Roman"/>
          <w:sz w:val="24"/>
          <w:szCs w:val="24"/>
        </w:rPr>
        <w:t xml:space="preserve">The </w:t>
      </w:r>
      <w:r w:rsidR="00BB15D3">
        <w:rPr>
          <w:rFonts w:ascii="Times New Roman" w:eastAsia="PMingLiU" w:hAnsi="Times New Roman" w:cs="Times New Roman"/>
          <w:sz w:val="24"/>
          <w:szCs w:val="24"/>
        </w:rPr>
        <w:t>VDOE</w:t>
      </w:r>
      <w:r w:rsidRPr="00DF1D79">
        <w:rPr>
          <w:rFonts w:ascii="Times New Roman" w:eastAsia="PMingLiU" w:hAnsi="Times New Roman" w:cs="Times New Roman"/>
          <w:sz w:val="24"/>
          <w:szCs w:val="24"/>
        </w:rPr>
        <w:t xml:space="preserve"> seeks to follow standard employment practices and conditions of employment in compliance</w:t>
      </w:r>
      <w:r w:rsidR="008D294F">
        <w:rPr>
          <w:rFonts w:ascii="Times New Roman" w:eastAsia="PMingLiU" w:hAnsi="Times New Roman" w:cs="Times New Roman"/>
          <w:sz w:val="24"/>
          <w:szCs w:val="24"/>
        </w:rPr>
        <w:t xml:space="preserve"> with</w:t>
      </w:r>
      <w:r w:rsidRPr="00DF1D79">
        <w:rPr>
          <w:rFonts w:ascii="Times New Roman" w:eastAsia="PMingLiU" w:hAnsi="Times New Roman" w:cs="Times New Roman"/>
          <w:sz w:val="24"/>
          <w:szCs w:val="24"/>
        </w:rPr>
        <w:t xml:space="preserve"> its status as an equal opportunity employer and in compliance with the Federal Fair Labor Standards Act, and other applicable Federal and State laws and regulations, including NHRSA 354-A, as to matters such as recruitment advertising, hiring, layoffs, terminations, promotions, transfers, fringe benefits and training.  The </w:t>
      </w:r>
      <w:r w:rsidR="00BB15D3">
        <w:rPr>
          <w:rFonts w:ascii="Times New Roman" w:eastAsia="PMingLiU" w:hAnsi="Times New Roman" w:cs="Times New Roman"/>
          <w:sz w:val="24"/>
          <w:szCs w:val="24"/>
        </w:rPr>
        <w:t>VDOE</w:t>
      </w:r>
      <w:r w:rsidRPr="00DF1D79">
        <w:rPr>
          <w:rFonts w:ascii="Times New Roman" w:eastAsia="PMingLiU" w:hAnsi="Times New Roman" w:cs="Times New Roman"/>
          <w:sz w:val="24"/>
          <w:szCs w:val="24"/>
        </w:rPr>
        <w:t xml:space="preserve"> does not discriminate against any individual </w:t>
      </w:r>
      <w:proofErr w:type="gramStart"/>
      <w:r w:rsidRPr="00DF1D79">
        <w:rPr>
          <w:rFonts w:ascii="Times New Roman" w:eastAsia="PMingLiU" w:hAnsi="Times New Roman" w:cs="Times New Roman"/>
          <w:sz w:val="24"/>
          <w:szCs w:val="24"/>
        </w:rPr>
        <w:t>on the basis of</w:t>
      </w:r>
      <w:proofErr w:type="gramEnd"/>
      <w:r w:rsidRPr="00DF1D79">
        <w:rPr>
          <w:rFonts w:ascii="Times New Roman" w:hAnsi="Times New Roman" w:cs="Times New Roman"/>
          <w:sz w:val="24"/>
          <w:szCs w:val="24"/>
        </w:rPr>
        <w:t xml:space="preserve"> </w:t>
      </w:r>
      <w:r w:rsidRPr="00DF1D79">
        <w:rPr>
          <w:rFonts w:ascii="Times New Roman" w:eastAsia="PMingLiU" w:hAnsi="Times New Roman" w:cs="Times New Roman"/>
          <w:sz w:val="24"/>
          <w:szCs w:val="24"/>
        </w:rPr>
        <w:t xml:space="preserve">age, sex, race, color, marital status, physical or mental disability, religious creed, or national origin or on other criteria prohibited by state or federal law. </w:t>
      </w:r>
    </w:p>
    <w:p w14:paraId="4BDAE51D" w14:textId="77777777" w:rsidR="00DF1D79" w:rsidRPr="00C40E86" w:rsidRDefault="00DF1D79" w:rsidP="007A4A50">
      <w:pPr>
        <w:jc w:val="both"/>
        <w:rPr>
          <w:rFonts w:ascii="Times New Roman" w:eastAsia="PMingLiU" w:hAnsi="Times New Roman" w:cs="Times New Roman"/>
          <w:sz w:val="24"/>
          <w:szCs w:val="24"/>
        </w:rPr>
      </w:pPr>
      <w:r w:rsidRPr="00DF1D79">
        <w:rPr>
          <w:rFonts w:ascii="Times New Roman" w:eastAsia="PMingLiU" w:hAnsi="Times New Roman" w:cs="Times New Roman"/>
          <w:sz w:val="24"/>
          <w:szCs w:val="24"/>
        </w:rPr>
        <w:t xml:space="preserve"> </w:t>
      </w:r>
      <w:r w:rsidRPr="00C40E86">
        <w:rPr>
          <w:rFonts w:ascii="Times New Roman" w:eastAsia="PMingLiU" w:hAnsi="Times New Roman" w:cs="Times New Roman"/>
          <w:sz w:val="24"/>
          <w:szCs w:val="24"/>
        </w:rPr>
        <w:t>The Board shall determine qualifications required for hiring, the nature and extent of background checks and examinations, if any, and other matters related to hiring practices.</w:t>
      </w:r>
    </w:p>
    <w:p w14:paraId="27947A3B" w14:textId="77777777" w:rsidR="00883B7E" w:rsidRPr="00263A8D" w:rsidRDefault="001459B4" w:rsidP="007A4A50">
      <w:pPr>
        <w:jc w:val="both"/>
        <w:rPr>
          <w:rFonts w:ascii="Times New Roman" w:eastAsia="PMingLiU" w:hAnsi="Times New Roman" w:cs="Times New Roman"/>
          <w:sz w:val="24"/>
          <w:szCs w:val="24"/>
        </w:rPr>
      </w:pPr>
      <w:bookmarkStart w:id="5" w:name="_Toc297201034"/>
      <w:r w:rsidRPr="00B465C2">
        <w:rPr>
          <w:rStyle w:val="Heading2Char"/>
          <w:color w:val="auto"/>
        </w:rPr>
        <w:lastRenderedPageBreak/>
        <w:t xml:space="preserve">4.01 </w:t>
      </w:r>
      <w:r w:rsidR="00DF1D79" w:rsidRPr="00B465C2">
        <w:rPr>
          <w:rStyle w:val="Heading2Char"/>
          <w:color w:val="auto"/>
        </w:rPr>
        <w:t>Persons with Disabilities.</w:t>
      </w:r>
      <w:bookmarkEnd w:id="5"/>
      <w:r w:rsidR="00F14914" w:rsidRPr="00B465C2">
        <w:rPr>
          <w:rFonts w:ascii="Times New Roman" w:eastAsia="PMingLiU" w:hAnsi="Times New Roman" w:cs="Times New Roman"/>
          <w:b/>
          <w:i/>
          <w:sz w:val="24"/>
          <w:szCs w:val="24"/>
        </w:rPr>
        <w:t xml:space="preserve"> </w:t>
      </w:r>
      <w:r w:rsidR="00F14914" w:rsidRPr="00C40E86">
        <w:rPr>
          <w:rFonts w:ascii="Times New Roman" w:eastAsia="PMingLiU" w:hAnsi="Times New Roman" w:cs="Times New Roman"/>
          <w:sz w:val="24"/>
          <w:szCs w:val="24"/>
        </w:rPr>
        <w:t xml:space="preserve">In accordance with the Americans with Disabilities Act (as amended) and NHRSA 354-A, the </w:t>
      </w:r>
      <w:r w:rsidR="00F14914">
        <w:rPr>
          <w:rFonts w:ascii="Times New Roman" w:eastAsia="PMingLiU" w:hAnsi="Times New Roman" w:cs="Times New Roman"/>
          <w:sz w:val="24"/>
          <w:szCs w:val="24"/>
        </w:rPr>
        <w:t>VDOE</w:t>
      </w:r>
      <w:r w:rsidR="00F14914" w:rsidRPr="00C40E86">
        <w:rPr>
          <w:rFonts w:ascii="Times New Roman" w:eastAsia="PMingLiU" w:hAnsi="Times New Roman" w:cs="Times New Roman"/>
          <w:sz w:val="24"/>
          <w:szCs w:val="24"/>
        </w:rPr>
        <w:t xml:space="preserve"> does not discriminate in employment </w:t>
      </w:r>
      <w:proofErr w:type="gramStart"/>
      <w:r w:rsidR="00F14914" w:rsidRPr="00C40E86">
        <w:rPr>
          <w:rFonts w:ascii="Times New Roman" w:eastAsia="PMingLiU" w:hAnsi="Times New Roman" w:cs="Times New Roman"/>
          <w:sz w:val="24"/>
          <w:szCs w:val="24"/>
        </w:rPr>
        <w:t>on the basis of</w:t>
      </w:r>
      <w:proofErr w:type="gramEnd"/>
      <w:r w:rsidR="00F14914" w:rsidRPr="00C40E86">
        <w:rPr>
          <w:rFonts w:ascii="Times New Roman" w:eastAsia="PMingLiU" w:hAnsi="Times New Roman" w:cs="Times New Roman"/>
          <w:sz w:val="24"/>
          <w:szCs w:val="24"/>
        </w:rPr>
        <w:t xml:space="preserve"> actual or perceived disabilities as defined in said statutes and applicable regulations and will seek to provide reasonable, feasible accommodations to assist such persons to perform job functions.</w:t>
      </w:r>
      <w:r w:rsidR="00DF1D79" w:rsidRPr="00C40E86">
        <w:rPr>
          <w:rFonts w:ascii="Times New Roman" w:eastAsia="PMingLiU" w:hAnsi="Times New Roman" w:cs="Times New Roman"/>
          <w:b/>
          <w:i/>
          <w:sz w:val="24"/>
          <w:szCs w:val="24"/>
        </w:rPr>
        <w:t xml:space="preserve"> </w:t>
      </w:r>
    </w:p>
    <w:p w14:paraId="0621E41B" w14:textId="77777777" w:rsidR="00883B7E" w:rsidRPr="00F14914" w:rsidRDefault="001459B4" w:rsidP="007A4A50">
      <w:pPr>
        <w:jc w:val="both"/>
        <w:rPr>
          <w:rFonts w:ascii="Times New Roman" w:eastAsia="PMingLiU" w:hAnsi="Times New Roman" w:cs="Times New Roman"/>
          <w:sz w:val="24"/>
          <w:szCs w:val="24"/>
        </w:rPr>
      </w:pPr>
      <w:bookmarkStart w:id="6" w:name="_Toc297201035"/>
      <w:r w:rsidRPr="00B465C2">
        <w:rPr>
          <w:rStyle w:val="Heading2Char"/>
          <w:color w:val="auto"/>
        </w:rPr>
        <w:t xml:space="preserve">4.02 </w:t>
      </w:r>
      <w:r w:rsidR="00DF1D79" w:rsidRPr="00B465C2">
        <w:rPr>
          <w:rStyle w:val="Heading2Char"/>
          <w:color w:val="auto"/>
        </w:rPr>
        <w:t>Employment Verification, Background Checks, Testing</w:t>
      </w:r>
      <w:bookmarkEnd w:id="6"/>
      <w:r w:rsidR="00DF1D79" w:rsidRPr="00C40E86">
        <w:rPr>
          <w:rFonts w:ascii="Times New Roman" w:eastAsia="PMingLiU" w:hAnsi="Times New Roman" w:cs="Times New Roman"/>
          <w:b/>
          <w:i/>
          <w:sz w:val="24"/>
          <w:szCs w:val="24"/>
        </w:rPr>
        <w:t xml:space="preserve">. </w:t>
      </w:r>
      <w:r w:rsidR="00F14914" w:rsidRPr="00C40E86">
        <w:rPr>
          <w:rFonts w:ascii="Times New Roman" w:eastAsia="PMingLiU" w:hAnsi="Times New Roman" w:cs="Times New Roman"/>
          <w:sz w:val="24"/>
          <w:szCs w:val="24"/>
        </w:rPr>
        <w:t xml:space="preserve">Applicants for employment shall demonstrate their legal status of right to work in the United States as required by </w:t>
      </w:r>
      <w:r w:rsidR="00F14914" w:rsidRPr="007A4A50">
        <w:rPr>
          <w:rFonts w:ascii="Times New Roman" w:eastAsia="PMingLiU" w:hAnsi="Times New Roman" w:cs="Times New Roman"/>
          <w:sz w:val="24"/>
          <w:szCs w:val="24"/>
        </w:rPr>
        <w:t>federal</w:t>
      </w:r>
      <w:r w:rsidR="006C6E4D" w:rsidRPr="007A4A50">
        <w:rPr>
          <w:rFonts w:ascii="Times New Roman" w:eastAsia="PMingLiU" w:hAnsi="Times New Roman" w:cs="Times New Roman"/>
          <w:sz w:val="24"/>
          <w:szCs w:val="24"/>
        </w:rPr>
        <w:t xml:space="preserve"> </w:t>
      </w:r>
      <w:r w:rsidR="006C6E4D" w:rsidRPr="007A4A50">
        <w:rPr>
          <w:rFonts w:ascii="Times New Roman" w:eastAsia="PMingLiU" w:hAnsi="Times New Roman" w:cs="Times New Roman"/>
          <w:bCs/>
          <w:sz w:val="24"/>
          <w:szCs w:val="24"/>
        </w:rPr>
        <w:t>and state</w:t>
      </w:r>
      <w:r w:rsidR="006C6E4D" w:rsidRPr="007A4A50">
        <w:rPr>
          <w:rFonts w:ascii="Times New Roman" w:eastAsia="PMingLiU" w:hAnsi="Times New Roman" w:cs="Times New Roman"/>
          <w:b/>
          <w:sz w:val="24"/>
          <w:szCs w:val="24"/>
        </w:rPr>
        <w:t xml:space="preserve"> </w:t>
      </w:r>
      <w:r w:rsidR="00F14914" w:rsidRPr="00C40E86">
        <w:rPr>
          <w:rFonts w:ascii="Times New Roman" w:eastAsia="PMingLiU" w:hAnsi="Times New Roman" w:cs="Times New Roman"/>
          <w:sz w:val="24"/>
          <w:szCs w:val="24"/>
        </w:rPr>
        <w:t xml:space="preserve">law.  Applicants and current employees may be required to submit references, </w:t>
      </w:r>
      <w:r w:rsidR="00F14914">
        <w:rPr>
          <w:rFonts w:ascii="Times New Roman" w:eastAsia="PMingLiU" w:hAnsi="Times New Roman" w:cs="Times New Roman"/>
          <w:sz w:val="24"/>
          <w:szCs w:val="24"/>
        </w:rPr>
        <w:t xml:space="preserve">authorize background </w:t>
      </w:r>
      <w:r w:rsidR="00F14914" w:rsidRPr="00C40E86">
        <w:rPr>
          <w:rFonts w:ascii="Times New Roman" w:eastAsia="PMingLiU" w:hAnsi="Times New Roman" w:cs="Times New Roman"/>
          <w:sz w:val="24"/>
          <w:szCs w:val="24"/>
        </w:rPr>
        <w:t>reference checks, and submit to physical examinations and drug and alcohol te</w:t>
      </w:r>
      <w:r w:rsidR="00F14914">
        <w:rPr>
          <w:rFonts w:ascii="Times New Roman" w:eastAsia="PMingLiU" w:hAnsi="Times New Roman" w:cs="Times New Roman"/>
          <w:sz w:val="24"/>
          <w:szCs w:val="24"/>
        </w:rPr>
        <w:t>sting as required by the Board.</w:t>
      </w:r>
    </w:p>
    <w:p w14:paraId="5D389BE6" w14:textId="77777777" w:rsidR="00883B7E" w:rsidRDefault="001459B4" w:rsidP="007A4A50">
      <w:pPr>
        <w:jc w:val="both"/>
        <w:rPr>
          <w:rFonts w:ascii="Times New Roman" w:eastAsia="PMingLiU" w:hAnsi="Times New Roman" w:cs="Times New Roman"/>
          <w:sz w:val="24"/>
          <w:szCs w:val="24"/>
        </w:rPr>
      </w:pPr>
      <w:bookmarkStart w:id="7" w:name="_Toc297201036"/>
      <w:r w:rsidRPr="00B465C2">
        <w:rPr>
          <w:rStyle w:val="Heading2Char"/>
          <w:color w:val="auto"/>
        </w:rPr>
        <w:t xml:space="preserve">4.03 </w:t>
      </w:r>
      <w:r w:rsidR="00DF1D79" w:rsidRPr="00B465C2">
        <w:rPr>
          <w:rStyle w:val="Heading2Char"/>
          <w:color w:val="auto"/>
        </w:rPr>
        <w:t>Notice of Vacancy.</w:t>
      </w:r>
      <w:bookmarkEnd w:id="7"/>
      <w:r w:rsidR="00DF1D79" w:rsidRPr="00B465C2">
        <w:rPr>
          <w:rFonts w:ascii="Times New Roman" w:eastAsia="PMingLiU" w:hAnsi="Times New Roman" w:cs="Times New Roman"/>
          <w:sz w:val="24"/>
          <w:szCs w:val="24"/>
        </w:rPr>
        <w:t xml:space="preserve">  </w:t>
      </w:r>
      <w:r w:rsidR="00F14914" w:rsidRPr="00C40E86">
        <w:rPr>
          <w:rFonts w:ascii="Times New Roman" w:eastAsia="PMingLiU" w:hAnsi="Times New Roman" w:cs="Times New Roman"/>
          <w:sz w:val="24"/>
          <w:szCs w:val="24"/>
        </w:rPr>
        <w:t xml:space="preserve">When deemed appropriate and feasible by the Board, job openings shall be posted internally prior to advertising to the </w:t>
      </w:r>
      <w:proofErr w:type="gramStart"/>
      <w:r w:rsidR="00F14914" w:rsidRPr="00C40E86">
        <w:rPr>
          <w:rFonts w:ascii="Times New Roman" w:eastAsia="PMingLiU" w:hAnsi="Times New Roman" w:cs="Times New Roman"/>
          <w:sz w:val="24"/>
          <w:szCs w:val="24"/>
        </w:rPr>
        <w:t>general public</w:t>
      </w:r>
      <w:proofErr w:type="gramEnd"/>
      <w:r w:rsidR="00F14914" w:rsidRPr="00C40E86">
        <w:rPr>
          <w:rFonts w:ascii="Times New Roman" w:eastAsia="PMingLiU" w:hAnsi="Times New Roman" w:cs="Times New Roman"/>
          <w:sz w:val="24"/>
          <w:szCs w:val="24"/>
        </w:rPr>
        <w:t>.</w:t>
      </w:r>
    </w:p>
    <w:p w14:paraId="5FC1BA51" w14:textId="77777777" w:rsidR="00883B7E" w:rsidRPr="002F7906" w:rsidRDefault="001459B4" w:rsidP="007A4A50">
      <w:pPr>
        <w:jc w:val="both"/>
        <w:rPr>
          <w:rFonts w:ascii="Times New Roman" w:eastAsia="PMingLiU" w:hAnsi="Times New Roman" w:cs="Times New Roman"/>
          <w:sz w:val="24"/>
          <w:szCs w:val="24"/>
        </w:rPr>
      </w:pPr>
      <w:bookmarkStart w:id="8" w:name="_Toc297201037"/>
      <w:r w:rsidRPr="00B465C2">
        <w:rPr>
          <w:rStyle w:val="Heading2Char"/>
          <w:color w:val="auto"/>
        </w:rPr>
        <w:t xml:space="preserve">4.04 </w:t>
      </w:r>
      <w:r w:rsidR="00DF1D79" w:rsidRPr="00B465C2">
        <w:rPr>
          <w:rStyle w:val="Heading2Char"/>
          <w:color w:val="auto"/>
        </w:rPr>
        <w:t>Implementation of Hiring Decision.</w:t>
      </w:r>
      <w:bookmarkEnd w:id="8"/>
      <w:r w:rsidR="00DF1D79" w:rsidRPr="00B465C2">
        <w:rPr>
          <w:rFonts w:ascii="Times New Roman" w:eastAsia="PMingLiU" w:hAnsi="Times New Roman" w:cs="Times New Roman"/>
          <w:b/>
          <w:i/>
          <w:sz w:val="24"/>
          <w:szCs w:val="24"/>
        </w:rPr>
        <w:t xml:space="preserve">  </w:t>
      </w:r>
      <w:r w:rsidR="00F14914" w:rsidRPr="00C40E86">
        <w:rPr>
          <w:rFonts w:ascii="Times New Roman" w:eastAsia="PMingLiU" w:hAnsi="Times New Roman" w:cs="Times New Roman"/>
          <w:sz w:val="24"/>
          <w:szCs w:val="24"/>
        </w:rPr>
        <w:t xml:space="preserve">After an employee is hired, a letter of appointment stating the terms and conditions of employment shall be provided to the employee which may include matters such as job title, wage rate, length of employment (solely if dictated by funding or seasonal nature and not in the nature of an expression of continued expectation of employment), and other items of </w:t>
      </w:r>
      <w:proofErr w:type="gramStart"/>
      <w:r w:rsidR="00F14914" w:rsidRPr="00C40E86">
        <w:rPr>
          <w:rFonts w:ascii="Times New Roman" w:eastAsia="PMingLiU" w:hAnsi="Times New Roman" w:cs="Times New Roman"/>
          <w:sz w:val="24"/>
          <w:szCs w:val="24"/>
        </w:rPr>
        <w:t>particular relevance</w:t>
      </w:r>
      <w:proofErr w:type="gramEnd"/>
      <w:r w:rsidR="00F14914" w:rsidRPr="00C40E86">
        <w:rPr>
          <w:rFonts w:ascii="Times New Roman" w:eastAsia="PMingLiU" w:hAnsi="Times New Roman" w:cs="Times New Roman"/>
          <w:sz w:val="24"/>
          <w:szCs w:val="24"/>
        </w:rPr>
        <w:t xml:space="preserve"> to the position.  A copy of the engagement letter shall be placed in the employee’s personnel file.  A copy of this Handbook shall be issued to all employees upon hiring, and each employee shall acknowledge receipt thereof in writing. </w:t>
      </w:r>
    </w:p>
    <w:p w14:paraId="27CC2B59" w14:textId="55317342" w:rsidR="00E219C1" w:rsidRDefault="001459B4" w:rsidP="007A4A50">
      <w:pPr>
        <w:pStyle w:val="Default"/>
        <w:spacing w:after="120"/>
        <w:jc w:val="both"/>
      </w:pPr>
      <w:bookmarkStart w:id="9" w:name="_Toc297201038"/>
      <w:r w:rsidRPr="00B465C2">
        <w:rPr>
          <w:rStyle w:val="Heading2Char"/>
          <w:color w:val="auto"/>
        </w:rPr>
        <w:t xml:space="preserve">4.05 </w:t>
      </w:r>
      <w:r w:rsidR="00E219C1" w:rsidRPr="00B465C2">
        <w:rPr>
          <w:rStyle w:val="Heading2Char"/>
          <w:color w:val="auto"/>
        </w:rPr>
        <w:t>Employment of Relatives</w:t>
      </w:r>
      <w:bookmarkEnd w:id="9"/>
      <w:r w:rsidR="00F40088" w:rsidRPr="00B465C2">
        <w:rPr>
          <w:b/>
          <w:bCs/>
          <w:i/>
          <w:color w:val="auto"/>
          <w:sz w:val="23"/>
          <w:szCs w:val="23"/>
        </w:rPr>
        <w:t xml:space="preserve"> </w:t>
      </w:r>
      <w:r w:rsidR="00F40088">
        <w:rPr>
          <w:bCs/>
          <w:sz w:val="23"/>
          <w:szCs w:val="23"/>
        </w:rPr>
        <w:t xml:space="preserve">Employing persons </w:t>
      </w:r>
      <w:r w:rsidR="006336F2" w:rsidRPr="000C4530">
        <w:rPr>
          <w:bCs/>
          <w:color w:val="auto"/>
          <w:sz w:val="23"/>
          <w:szCs w:val="23"/>
        </w:rPr>
        <w:t>related</w:t>
      </w:r>
      <w:r w:rsidR="00F40088" w:rsidRPr="000C4530">
        <w:rPr>
          <w:bCs/>
          <w:color w:val="auto"/>
          <w:sz w:val="23"/>
          <w:szCs w:val="23"/>
        </w:rPr>
        <w:t xml:space="preserve"> </w:t>
      </w:r>
      <w:r w:rsidR="00F40088">
        <w:rPr>
          <w:bCs/>
          <w:sz w:val="23"/>
          <w:szCs w:val="23"/>
        </w:rPr>
        <w:t>by blood or marriage to current employees or providing them preference in assignment may be perceived</w:t>
      </w:r>
      <w:r w:rsidR="003E1487">
        <w:rPr>
          <w:bCs/>
          <w:sz w:val="23"/>
          <w:szCs w:val="23"/>
        </w:rPr>
        <w:t xml:space="preserve"> as nepotism</w:t>
      </w:r>
      <w:r w:rsidR="002F7906" w:rsidRPr="00473212">
        <w:t xml:space="preserve">. </w:t>
      </w:r>
      <w:r w:rsidR="003E1487">
        <w:t>Accordingly, and d</w:t>
      </w:r>
      <w:r w:rsidR="002F7906" w:rsidRPr="00473212">
        <w:t xml:space="preserve">ue to the small size of the </w:t>
      </w:r>
      <w:r w:rsidR="002F7906">
        <w:t>VDOE</w:t>
      </w:r>
      <w:r w:rsidR="002F7906" w:rsidRPr="00473212">
        <w:t xml:space="preserve">’s </w:t>
      </w:r>
      <w:r w:rsidR="007A4A50" w:rsidRPr="00473212">
        <w:t>workforce,</w:t>
      </w:r>
      <w:r w:rsidR="002F7906" w:rsidRPr="00473212">
        <w:t xml:space="preserve"> employment of relatives is prohibited.</w:t>
      </w:r>
    </w:p>
    <w:p w14:paraId="148855B8" w14:textId="77777777" w:rsidR="00FB1AB8" w:rsidRPr="007A4A50" w:rsidRDefault="00FB1AB8" w:rsidP="007A4A50">
      <w:pPr>
        <w:pStyle w:val="Default"/>
        <w:spacing w:after="120"/>
        <w:jc w:val="both"/>
      </w:pPr>
    </w:p>
    <w:p w14:paraId="5EA7ABBA" w14:textId="77777777" w:rsidR="00B510E9" w:rsidRPr="00B465C2" w:rsidRDefault="00705851" w:rsidP="00FB1AB8">
      <w:pPr>
        <w:pStyle w:val="Heading1"/>
        <w:spacing w:before="0"/>
        <w:rPr>
          <w:color w:val="auto"/>
        </w:rPr>
      </w:pPr>
      <w:bookmarkStart w:id="10" w:name="_Toc297201039"/>
      <w:r w:rsidRPr="00B465C2">
        <w:rPr>
          <w:color w:val="auto"/>
        </w:rPr>
        <w:t xml:space="preserve">5. </w:t>
      </w:r>
      <w:r w:rsidR="00F23222" w:rsidRPr="00B465C2">
        <w:rPr>
          <w:color w:val="auto"/>
        </w:rPr>
        <w:t>HOURS OF WORK AND PAY PRACTICES</w:t>
      </w:r>
      <w:bookmarkEnd w:id="10"/>
    </w:p>
    <w:p w14:paraId="6173F9D3" w14:textId="77777777" w:rsidR="00E228ED" w:rsidRPr="00FD229C" w:rsidRDefault="00E228ED" w:rsidP="00E228ED">
      <w:pPr>
        <w:pStyle w:val="ListParagraph"/>
        <w:rPr>
          <w:b/>
          <w:sz w:val="24"/>
          <w:szCs w:val="24"/>
        </w:rPr>
      </w:pPr>
    </w:p>
    <w:p w14:paraId="39440C23" w14:textId="7160CCEB" w:rsidR="002F7906" w:rsidRPr="00883B7E" w:rsidRDefault="001459B4" w:rsidP="007A4A50">
      <w:pPr>
        <w:jc w:val="both"/>
        <w:rPr>
          <w:rFonts w:ascii="Times New Roman" w:hAnsi="Times New Roman" w:cs="Times New Roman"/>
          <w:sz w:val="24"/>
          <w:szCs w:val="24"/>
        </w:rPr>
      </w:pPr>
      <w:bookmarkStart w:id="11" w:name="_Toc297201040"/>
      <w:r w:rsidRPr="00B465C2">
        <w:rPr>
          <w:rStyle w:val="Heading2Char"/>
          <w:color w:val="auto"/>
        </w:rPr>
        <w:t xml:space="preserve">5.01 </w:t>
      </w:r>
      <w:r w:rsidR="00B510E9" w:rsidRPr="00B465C2">
        <w:rPr>
          <w:rStyle w:val="Heading2Char"/>
          <w:color w:val="auto"/>
        </w:rPr>
        <w:t>Standard Work Hours and Work Week</w:t>
      </w:r>
      <w:bookmarkEnd w:id="11"/>
      <w:r w:rsidR="00B510E9" w:rsidRPr="00B465C2">
        <w:rPr>
          <w:rFonts w:ascii="Times New Roman" w:hAnsi="Times New Roman" w:cs="Times New Roman"/>
          <w:sz w:val="24"/>
          <w:szCs w:val="24"/>
        </w:rPr>
        <w:t xml:space="preserve">. </w:t>
      </w:r>
      <w:r w:rsidR="002F7906" w:rsidRPr="00883B7E">
        <w:rPr>
          <w:rFonts w:ascii="Times New Roman" w:hAnsi="Times New Roman" w:cs="Times New Roman"/>
          <w:sz w:val="24"/>
          <w:szCs w:val="24"/>
        </w:rPr>
        <w:t xml:space="preserve">Except as may be established for separate departments as approved by the Board, the standard work period consists of a 40-hour work week, comprising 8-hour </w:t>
      </w:r>
      <w:r w:rsidR="007A4A50" w:rsidRPr="00883B7E">
        <w:rPr>
          <w:rFonts w:ascii="Times New Roman" w:hAnsi="Times New Roman" w:cs="Times New Roman"/>
          <w:sz w:val="24"/>
          <w:szCs w:val="24"/>
        </w:rPr>
        <w:t>workdays</w:t>
      </w:r>
      <w:r w:rsidR="002F7906" w:rsidRPr="00883B7E">
        <w:rPr>
          <w:rFonts w:ascii="Times New Roman" w:hAnsi="Times New Roman" w:cs="Times New Roman"/>
          <w:sz w:val="24"/>
          <w:szCs w:val="24"/>
        </w:rPr>
        <w:t xml:space="preserve">, Monday – through Friday, with appropriate break periods as stated in this Handbook.  </w:t>
      </w:r>
    </w:p>
    <w:p w14:paraId="0292778E" w14:textId="77777777" w:rsidR="002F7906" w:rsidRPr="00883B7E" w:rsidRDefault="002F7906" w:rsidP="007A4A50">
      <w:pPr>
        <w:ind w:left="720"/>
        <w:jc w:val="both"/>
        <w:rPr>
          <w:rFonts w:ascii="Times New Roman" w:hAnsi="Times New Roman" w:cs="Times New Roman"/>
          <w:sz w:val="24"/>
          <w:szCs w:val="24"/>
        </w:rPr>
      </w:pPr>
      <w:r w:rsidRPr="00883B7E">
        <w:rPr>
          <w:rFonts w:ascii="Times New Roman" w:hAnsi="Times New Roman" w:cs="Times New Roman"/>
          <w:sz w:val="24"/>
          <w:szCs w:val="24"/>
        </w:rPr>
        <w:t>(</w:t>
      </w:r>
      <w:r w:rsidR="00B46F63" w:rsidRPr="00EE7E47">
        <w:rPr>
          <w:rFonts w:ascii="Times New Roman" w:hAnsi="Times New Roman" w:cs="Times New Roman"/>
          <w:sz w:val="24"/>
          <w:szCs w:val="24"/>
        </w:rPr>
        <w:t>A</w:t>
      </w:r>
      <w:r w:rsidRPr="00883B7E">
        <w:rPr>
          <w:rFonts w:ascii="Times New Roman" w:hAnsi="Times New Roman" w:cs="Times New Roman"/>
          <w:sz w:val="24"/>
          <w:szCs w:val="24"/>
        </w:rPr>
        <w:t>)  Standard work weeks may be varied for individual departments or on a seasonal basis as determined by the Board.</w:t>
      </w:r>
    </w:p>
    <w:p w14:paraId="48013816" w14:textId="7FC80E77" w:rsidR="002F7906" w:rsidRPr="00497988" w:rsidRDefault="002F7906" w:rsidP="0090787C">
      <w:pPr>
        <w:ind w:left="720"/>
        <w:jc w:val="both"/>
        <w:rPr>
          <w:rFonts w:ascii="Times New Roman" w:hAnsi="Times New Roman" w:cs="Times New Roman"/>
          <w:color w:val="17365D" w:themeColor="text2" w:themeShade="BF"/>
          <w:sz w:val="24"/>
          <w:szCs w:val="24"/>
        </w:rPr>
      </w:pPr>
      <w:r w:rsidRPr="00883B7E">
        <w:rPr>
          <w:rFonts w:ascii="Times New Roman" w:hAnsi="Times New Roman" w:cs="Times New Roman"/>
          <w:sz w:val="24"/>
          <w:szCs w:val="24"/>
        </w:rPr>
        <w:t>(</w:t>
      </w:r>
      <w:r w:rsidR="00B46F63" w:rsidRPr="00EE7E47">
        <w:rPr>
          <w:rFonts w:ascii="Times New Roman" w:hAnsi="Times New Roman" w:cs="Times New Roman"/>
          <w:sz w:val="24"/>
          <w:szCs w:val="24"/>
        </w:rPr>
        <w:t>B</w:t>
      </w:r>
      <w:r w:rsidRPr="00883B7E">
        <w:rPr>
          <w:rFonts w:ascii="Times New Roman" w:hAnsi="Times New Roman" w:cs="Times New Roman"/>
          <w:sz w:val="24"/>
          <w:szCs w:val="24"/>
        </w:rPr>
        <w:t xml:space="preserve">)  All employees are entitled to two </w:t>
      </w:r>
      <w:r w:rsidR="007A4A50" w:rsidRPr="00883B7E">
        <w:rPr>
          <w:rFonts w:ascii="Times New Roman" w:hAnsi="Times New Roman" w:cs="Times New Roman"/>
          <w:sz w:val="24"/>
          <w:szCs w:val="24"/>
        </w:rPr>
        <w:t>fifteen-minute</w:t>
      </w:r>
      <w:r w:rsidRPr="00883B7E">
        <w:rPr>
          <w:rFonts w:ascii="Times New Roman" w:hAnsi="Times New Roman" w:cs="Times New Roman"/>
          <w:sz w:val="24"/>
          <w:szCs w:val="24"/>
        </w:rPr>
        <w:t xml:space="preserve"> breaks </w:t>
      </w:r>
      <w:r w:rsidR="000C66FC">
        <w:rPr>
          <w:rFonts w:ascii="Times New Roman" w:hAnsi="Times New Roman" w:cs="Times New Roman"/>
          <w:sz w:val="24"/>
          <w:szCs w:val="24"/>
        </w:rPr>
        <w:t xml:space="preserve">as paid time </w:t>
      </w:r>
      <w:r w:rsidRPr="00883B7E">
        <w:rPr>
          <w:rFonts w:ascii="Times New Roman" w:hAnsi="Times New Roman" w:cs="Times New Roman"/>
          <w:sz w:val="24"/>
          <w:szCs w:val="24"/>
        </w:rPr>
        <w:t>each full working day. These breaks are to be taken separately, and an employee may leave the work site bu</w:t>
      </w:r>
      <w:r>
        <w:rPr>
          <w:rFonts w:ascii="Times New Roman" w:hAnsi="Times New Roman" w:cs="Times New Roman"/>
          <w:sz w:val="24"/>
          <w:szCs w:val="24"/>
        </w:rPr>
        <w:t>ilding during that time span. T</w:t>
      </w:r>
      <w:r w:rsidRPr="00883B7E">
        <w:rPr>
          <w:rFonts w:ascii="Times New Roman" w:hAnsi="Times New Roman" w:cs="Times New Roman"/>
          <w:sz w:val="24"/>
          <w:szCs w:val="24"/>
        </w:rPr>
        <w:t xml:space="preserve">he employee </w:t>
      </w:r>
      <w:r>
        <w:rPr>
          <w:rFonts w:ascii="Times New Roman" w:hAnsi="Times New Roman" w:cs="Times New Roman"/>
          <w:sz w:val="24"/>
          <w:szCs w:val="24"/>
        </w:rPr>
        <w:t>may take</w:t>
      </w:r>
      <w:r w:rsidRPr="00883B7E">
        <w:rPr>
          <w:rFonts w:ascii="Times New Roman" w:hAnsi="Times New Roman" w:cs="Times New Roman"/>
          <w:sz w:val="24"/>
          <w:szCs w:val="24"/>
        </w:rPr>
        <w:t xml:space="preserve"> up to a </w:t>
      </w:r>
      <w:r w:rsidR="0090787C" w:rsidRPr="00883B7E">
        <w:rPr>
          <w:rFonts w:ascii="Times New Roman" w:hAnsi="Times New Roman" w:cs="Times New Roman"/>
          <w:sz w:val="28"/>
          <w:szCs w:val="24"/>
        </w:rPr>
        <w:t>30</w:t>
      </w:r>
      <w:r w:rsidR="0090787C" w:rsidRPr="00883B7E">
        <w:rPr>
          <w:rFonts w:ascii="Times New Roman" w:hAnsi="Times New Roman" w:cs="Times New Roman"/>
          <w:sz w:val="24"/>
          <w:szCs w:val="24"/>
        </w:rPr>
        <w:t>-minute</w:t>
      </w:r>
      <w:r>
        <w:rPr>
          <w:rFonts w:ascii="Times New Roman" w:hAnsi="Times New Roman" w:cs="Times New Roman"/>
          <w:sz w:val="24"/>
          <w:szCs w:val="24"/>
        </w:rPr>
        <w:t xml:space="preserve"> </w:t>
      </w:r>
      <w:r w:rsidR="000C4530">
        <w:rPr>
          <w:rFonts w:ascii="Times New Roman" w:hAnsi="Times New Roman" w:cs="Times New Roman"/>
          <w:sz w:val="24"/>
          <w:szCs w:val="24"/>
        </w:rPr>
        <w:t xml:space="preserve">unpaid </w:t>
      </w:r>
      <w:r>
        <w:rPr>
          <w:rFonts w:ascii="Times New Roman" w:hAnsi="Times New Roman" w:cs="Times New Roman"/>
          <w:sz w:val="24"/>
          <w:szCs w:val="24"/>
        </w:rPr>
        <w:t>lunch break</w:t>
      </w:r>
      <w:r w:rsidRPr="00497988">
        <w:rPr>
          <w:rFonts w:ascii="Times New Roman" w:hAnsi="Times New Roman" w:cs="Times New Roman"/>
          <w:color w:val="17365D" w:themeColor="text2" w:themeShade="BF"/>
          <w:sz w:val="24"/>
          <w:szCs w:val="24"/>
        </w:rPr>
        <w:t>.</w:t>
      </w:r>
    </w:p>
    <w:p w14:paraId="71D171FE" w14:textId="2BF4FD67" w:rsidR="002F7906" w:rsidRPr="00353473" w:rsidRDefault="002F7906" w:rsidP="0090787C">
      <w:pPr>
        <w:jc w:val="both"/>
        <w:rPr>
          <w:rFonts w:ascii="Times New Roman" w:hAnsi="Times New Roman" w:cs="Times New Roman"/>
          <w:color w:val="17365D" w:themeColor="text2" w:themeShade="BF"/>
          <w:sz w:val="24"/>
          <w:szCs w:val="24"/>
        </w:rPr>
      </w:pPr>
      <w:bookmarkStart w:id="12" w:name="_Toc297201041"/>
      <w:r w:rsidRPr="00B465C2">
        <w:rPr>
          <w:rStyle w:val="Heading2Char"/>
          <w:color w:val="auto"/>
        </w:rPr>
        <w:t>5.02 Pay Periods and Manner of Pay.</w:t>
      </w:r>
      <w:bookmarkEnd w:id="12"/>
      <w:r w:rsidRPr="00B465C2">
        <w:rPr>
          <w:rFonts w:ascii="Times New Roman" w:hAnsi="Times New Roman" w:cs="Times New Roman"/>
          <w:b/>
          <w:i/>
          <w:sz w:val="24"/>
          <w:szCs w:val="24"/>
        </w:rPr>
        <w:t xml:space="preserve"> </w:t>
      </w:r>
      <w:r w:rsidRPr="00883B7E">
        <w:rPr>
          <w:rFonts w:ascii="Times New Roman" w:hAnsi="Times New Roman" w:cs="Times New Roman"/>
          <w:sz w:val="24"/>
          <w:szCs w:val="24"/>
        </w:rPr>
        <w:t xml:space="preserve">Employees shall keep accurate and up-to-date records of hours worked (time sheets) on such forms and in </w:t>
      </w:r>
      <w:r>
        <w:rPr>
          <w:rFonts w:ascii="Times New Roman" w:hAnsi="Times New Roman" w:cs="Times New Roman"/>
          <w:sz w:val="24"/>
          <w:szCs w:val="24"/>
        </w:rPr>
        <w:t xml:space="preserve">such </w:t>
      </w:r>
      <w:r w:rsidR="0090787C">
        <w:rPr>
          <w:rFonts w:ascii="Times New Roman" w:hAnsi="Times New Roman" w:cs="Times New Roman"/>
          <w:sz w:val="24"/>
          <w:szCs w:val="24"/>
        </w:rPr>
        <w:t>a manner</w:t>
      </w:r>
      <w:r>
        <w:rPr>
          <w:rFonts w:ascii="Times New Roman" w:hAnsi="Times New Roman" w:cs="Times New Roman"/>
          <w:sz w:val="24"/>
          <w:szCs w:val="24"/>
        </w:rPr>
        <w:t xml:space="preserve"> as described in the </w:t>
      </w:r>
      <w:r w:rsidR="0090787C">
        <w:rPr>
          <w:rFonts w:ascii="Times New Roman" w:hAnsi="Times New Roman" w:cs="Times New Roman"/>
          <w:sz w:val="24"/>
          <w:szCs w:val="24"/>
        </w:rPr>
        <w:t>Timecard</w:t>
      </w:r>
      <w:r>
        <w:rPr>
          <w:rFonts w:ascii="Times New Roman" w:hAnsi="Times New Roman" w:cs="Times New Roman"/>
          <w:sz w:val="24"/>
          <w:szCs w:val="24"/>
        </w:rPr>
        <w:t xml:space="preserve"> Policy</w:t>
      </w:r>
      <w:r w:rsidRPr="00883B7E">
        <w:rPr>
          <w:rFonts w:ascii="Times New Roman" w:hAnsi="Times New Roman" w:cs="Times New Roman"/>
          <w:sz w:val="24"/>
          <w:szCs w:val="24"/>
        </w:rPr>
        <w:t xml:space="preserve">.  The </w:t>
      </w:r>
      <w:r>
        <w:rPr>
          <w:rFonts w:ascii="Times New Roman" w:hAnsi="Times New Roman" w:cs="Times New Roman"/>
          <w:sz w:val="24"/>
          <w:szCs w:val="24"/>
        </w:rPr>
        <w:t>VDOE</w:t>
      </w:r>
      <w:r w:rsidRPr="00883B7E">
        <w:rPr>
          <w:rFonts w:ascii="Times New Roman" w:hAnsi="Times New Roman" w:cs="Times New Roman"/>
          <w:sz w:val="24"/>
          <w:szCs w:val="24"/>
        </w:rPr>
        <w:t xml:space="preserve"> pays employees every two weeks</w:t>
      </w:r>
      <w:r w:rsidR="000C4530">
        <w:rPr>
          <w:rFonts w:ascii="Times New Roman" w:hAnsi="Times New Roman" w:cs="Times New Roman"/>
          <w:sz w:val="24"/>
          <w:szCs w:val="24"/>
        </w:rPr>
        <w:t xml:space="preserve">.  </w:t>
      </w:r>
      <w:r w:rsidRPr="00353473">
        <w:rPr>
          <w:rFonts w:ascii="Times New Roman" w:hAnsi="Times New Roman" w:cs="Times New Roman"/>
          <w:color w:val="17365D" w:themeColor="text2" w:themeShade="BF"/>
          <w:sz w:val="24"/>
          <w:szCs w:val="24"/>
        </w:rPr>
        <w:t xml:space="preserve"> </w:t>
      </w:r>
    </w:p>
    <w:p w14:paraId="0B0F117E" w14:textId="7A8334EF" w:rsidR="002F7906" w:rsidRPr="00883B7E" w:rsidRDefault="002F7906" w:rsidP="0090787C">
      <w:pPr>
        <w:ind w:left="720"/>
        <w:jc w:val="both"/>
        <w:rPr>
          <w:rFonts w:ascii="Times New Roman" w:hAnsi="Times New Roman" w:cs="Times New Roman"/>
          <w:sz w:val="24"/>
          <w:szCs w:val="24"/>
        </w:rPr>
      </w:pPr>
      <w:r w:rsidRPr="00883B7E">
        <w:rPr>
          <w:rFonts w:ascii="Times New Roman" w:hAnsi="Times New Roman" w:cs="Times New Roman"/>
          <w:i/>
          <w:sz w:val="24"/>
          <w:szCs w:val="24"/>
        </w:rPr>
        <w:lastRenderedPageBreak/>
        <w:t>(</w:t>
      </w:r>
      <w:r w:rsidRPr="00EE7E47">
        <w:rPr>
          <w:rFonts w:ascii="Times New Roman" w:hAnsi="Times New Roman" w:cs="Times New Roman"/>
          <w:sz w:val="24"/>
          <w:szCs w:val="24"/>
        </w:rPr>
        <w:t>A</w:t>
      </w:r>
      <w:r w:rsidRPr="00B46F63">
        <w:rPr>
          <w:rFonts w:ascii="Times New Roman" w:hAnsi="Times New Roman" w:cs="Times New Roman"/>
          <w:sz w:val="24"/>
          <w:szCs w:val="24"/>
        </w:rPr>
        <w:t>)</w:t>
      </w:r>
      <w:r w:rsidRPr="00883B7E">
        <w:rPr>
          <w:rFonts w:ascii="Times New Roman" w:hAnsi="Times New Roman" w:cs="Times New Roman"/>
          <w:i/>
          <w:sz w:val="24"/>
          <w:szCs w:val="24"/>
        </w:rPr>
        <w:t xml:space="preserve">  </w:t>
      </w:r>
      <w:r w:rsidRPr="00883B7E">
        <w:rPr>
          <w:rFonts w:ascii="Times New Roman" w:hAnsi="Times New Roman" w:cs="Times New Roman"/>
          <w:sz w:val="24"/>
          <w:szCs w:val="24"/>
        </w:rPr>
        <w:t xml:space="preserve">Employees shall submit their time sheets to the </w:t>
      </w:r>
      <w:r>
        <w:rPr>
          <w:rFonts w:ascii="Times New Roman" w:hAnsi="Times New Roman" w:cs="Times New Roman"/>
          <w:sz w:val="24"/>
          <w:szCs w:val="24"/>
        </w:rPr>
        <w:t>VDOE</w:t>
      </w:r>
      <w:r w:rsidRPr="00883B7E">
        <w:rPr>
          <w:rFonts w:ascii="Times New Roman" w:hAnsi="Times New Roman" w:cs="Times New Roman"/>
          <w:sz w:val="24"/>
          <w:szCs w:val="24"/>
        </w:rPr>
        <w:t xml:space="preserve"> Administrator no later th</w:t>
      </w:r>
      <w:r w:rsidR="00DD020A">
        <w:rPr>
          <w:rFonts w:ascii="Times New Roman" w:hAnsi="Times New Roman" w:cs="Times New Roman"/>
          <w:sz w:val="24"/>
          <w:szCs w:val="24"/>
        </w:rPr>
        <w:t xml:space="preserve">an the end of the work </w:t>
      </w:r>
      <w:r w:rsidR="0090787C">
        <w:rPr>
          <w:rFonts w:ascii="Times New Roman" w:hAnsi="Times New Roman" w:cs="Times New Roman"/>
          <w:sz w:val="24"/>
          <w:szCs w:val="24"/>
        </w:rPr>
        <w:t>week,</w:t>
      </w:r>
      <w:r w:rsidR="00DD020A">
        <w:rPr>
          <w:rFonts w:ascii="Times New Roman" w:hAnsi="Times New Roman" w:cs="Times New Roman"/>
          <w:sz w:val="24"/>
          <w:szCs w:val="24"/>
        </w:rPr>
        <w:t xml:space="preserve"> which is usually Friday</w:t>
      </w:r>
      <w:r w:rsidRPr="00883B7E">
        <w:rPr>
          <w:rFonts w:ascii="Times New Roman" w:hAnsi="Times New Roman" w:cs="Times New Roman"/>
          <w:sz w:val="24"/>
          <w:szCs w:val="24"/>
        </w:rPr>
        <w:t xml:space="preserve">.  Employees who have timely and properly submitted time sheets shall be paid by issuance of a </w:t>
      </w:r>
      <w:r>
        <w:rPr>
          <w:rFonts w:ascii="Times New Roman" w:hAnsi="Times New Roman" w:cs="Times New Roman"/>
          <w:sz w:val="24"/>
          <w:szCs w:val="24"/>
        </w:rPr>
        <w:t>VDOE</w:t>
      </w:r>
      <w:r w:rsidRPr="00883B7E">
        <w:rPr>
          <w:rFonts w:ascii="Times New Roman" w:hAnsi="Times New Roman" w:cs="Times New Roman"/>
          <w:sz w:val="24"/>
          <w:szCs w:val="24"/>
        </w:rPr>
        <w:t xml:space="preserve"> check or by direct deposit as agreed to between the </w:t>
      </w:r>
      <w:r w:rsidR="005663D3" w:rsidRPr="00883B7E">
        <w:rPr>
          <w:rFonts w:ascii="Times New Roman" w:hAnsi="Times New Roman" w:cs="Times New Roman"/>
          <w:sz w:val="24"/>
          <w:szCs w:val="24"/>
        </w:rPr>
        <w:t>employees</w:t>
      </w:r>
      <w:r w:rsidRPr="00883B7E">
        <w:rPr>
          <w:rFonts w:ascii="Times New Roman" w:hAnsi="Times New Roman" w:cs="Times New Roman"/>
          <w:sz w:val="24"/>
          <w:szCs w:val="24"/>
        </w:rPr>
        <w:t xml:space="preserve"> and the Board.  Pay will normally be issued on Friday following submission of bi-weekly, pay period time sheets, but in no event later than the deadline for pay established by state law.  </w:t>
      </w:r>
    </w:p>
    <w:p w14:paraId="5C1EB7C2" w14:textId="77777777" w:rsidR="00883B7E" w:rsidRDefault="002F7906" w:rsidP="0090787C">
      <w:pPr>
        <w:ind w:left="720"/>
        <w:jc w:val="both"/>
        <w:rPr>
          <w:rFonts w:ascii="Times New Roman" w:hAnsi="Times New Roman" w:cs="Times New Roman"/>
          <w:sz w:val="24"/>
          <w:szCs w:val="24"/>
        </w:rPr>
      </w:pPr>
      <w:r w:rsidRPr="00B46F63">
        <w:rPr>
          <w:rFonts w:ascii="Times New Roman" w:hAnsi="Times New Roman" w:cs="Times New Roman"/>
          <w:sz w:val="24"/>
          <w:szCs w:val="24"/>
        </w:rPr>
        <w:t>(</w:t>
      </w:r>
      <w:r w:rsidRPr="00EE7E47">
        <w:rPr>
          <w:rFonts w:ascii="Times New Roman" w:hAnsi="Times New Roman" w:cs="Times New Roman"/>
          <w:sz w:val="24"/>
          <w:szCs w:val="24"/>
        </w:rPr>
        <w:t>B</w:t>
      </w:r>
      <w:r w:rsidRPr="00B46F63">
        <w:rPr>
          <w:rFonts w:ascii="Times New Roman" w:hAnsi="Times New Roman" w:cs="Times New Roman"/>
          <w:sz w:val="24"/>
          <w:szCs w:val="24"/>
        </w:rPr>
        <w:t>)</w:t>
      </w:r>
      <w:r w:rsidRPr="00883B7E">
        <w:rPr>
          <w:rFonts w:ascii="Times New Roman" w:hAnsi="Times New Roman" w:cs="Times New Roman"/>
          <w:i/>
          <w:sz w:val="24"/>
          <w:szCs w:val="24"/>
        </w:rPr>
        <w:t xml:space="preserve">  </w:t>
      </w:r>
      <w:r w:rsidRPr="00883B7E">
        <w:rPr>
          <w:rFonts w:ascii="Times New Roman" w:hAnsi="Times New Roman" w:cs="Times New Roman"/>
          <w:sz w:val="24"/>
          <w:szCs w:val="24"/>
        </w:rPr>
        <w:t xml:space="preserve">Pay rates for employees shall be determined by the Board based on appropriations approved by the Annual Meeting.  Adjustments in salaries shall be made annually on a given date, on an employee’s anniversary date, or at some other time or as otherwise determined by the Board. </w:t>
      </w:r>
      <w:r>
        <w:rPr>
          <w:rFonts w:ascii="Times New Roman" w:hAnsi="Times New Roman" w:cs="Times New Roman"/>
          <w:sz w:val="24"/>
          <w:szCs w:val="24"/>
        </w:rPr>
        <w:t xml:space="preserve"> </w:t>
      </w:r>
      <w:r w:rsidRPr="00883B7E">
        <w:rPr>
          <w:rFonts w:ascii="Times New Roman" w:hAnsi="Times New Roman" w:cs="Times New Roman"/>
          <w:sz w:val="24"/>
          <w:szCs w:val="24"/>
        </w:rPr>
        <w:t>Any requests for vacation pay in advance of taking leave shall be submitted and handl</w:t>
      </w:r>
      <w:r>
        <w:rPr>
          <w:rFonts w:ascii="Times New Roman" w:hAnsi="Times New Roman" w:cs="Times New Roman"/>
          <w:sz w:val="24"/>
          <w:szCs w:val="24"/>
        </w:rPr>
        <w:t>ed in accordance with Section 9.02.</w:t>
      </w:r>
    </w:p>
    <w:p w14:paraId="217C7508" w14:textId="77777777" w:rsidR="00B46F63" w:rsidRPr="00B465C2" w:rsidRDefault="00420D40" w:rsidP="0090787C">
      <w:pPr>
        <w:jc w:val="both"/>
        <w:rPr>
          <w:rStyle w:val="Heading2Char"/>
          <w:color w:val="auto"/>
        </w:rPr>
      </w:pPr>
      <w:bookmarkStart w:id="13" w:name="_Toc297201042"/>
      <w:r w:rsidRPr="00B465C2">
        <w:rPr>
          <w:rStyle w:val="Heading2Char"/>
          <w:color w:val="auto"/>
        </w:rPr>
        <w:t>5.03 Hourly and Salaried Employees</w:t>
      </w:r>
      <w:r w:rsidR="00870F6B" w:rsidRPr="00B465C2">
        <w:rPr>
          <w:rStyle w:val="Heading2Char"/>
          <w:color w:val="auto"/>
        </w:rPr>
        <w:t>.</w:t>
      </w:r>
      <w:bookmarkEnd w:id="13"/>
    </w:p>
    <w:p w14:paraId="3EA2686E" w14:textId="6FFC4262" w:rsidR="002F7906" w:rsidRPr="00883B7E" w:rsidRDefault="00B46F63" w:rsidP="0090787C">
      <w:pPr>
        <w:ind w:left="720" w:firstLine="60"/>
        <w:jc w:val="both"/>
        <w:rPr>
          <w:rFonts w:ascii="Times New Roman" w:hAnsi="Times New Roman" w:cs="Times New Roman"/>
          <w:sz w:val="24"/>
          <w:szCs w:val="24"/>
        </w:rPr>
      </w:pPr>
      <w:r>
        <w:rPr>
          <w:rFonts w:ascii="Times New Roman" w:hAnsi="Times New Roman" w:cs="Times New Roman"/>
          <w:sz w:val="24"/>
          <w:szCs w:val="24"/>
        </w:rPr>
        <w:t>(</w:t>
      </w:r>
      <w:r w:rsidR="002F7906" w:rsidRPr="00EE7E47">
        <w:rPr>
          <w:rFonts w:ascii="Times New Roman" w:hAnsi="Times New Roman" w:cs="Times New Roman"/>
          <w:sz w:val="24"/>
          <w:szCs w:val="24"/>
        </w:rPr>
        <w:t>A</w:t>
      </w:r>
      <w:r w:rsidR="002F7906" w:rsidRPr="00B46F63">
        <w:rPr>
          <w:rFonts w:ascii="Times New Roman" w:hAnsi="Times New Roman" w:cs="Times New Roman"/>
          <w:sz w:val="24"/>
          <w:szCs w:val="24"/>
        </w:rPr>
        <w:t>)</w:t>
      </w:r>
      <w:r w:rsidR="002F7906" w:rsidRPr="00883B7E">
        <w:rPr>
          <w:rFonts w:ascii="Times New Roman" w:hAnsi="Times New Roman" w:cs="Times New Roman"/>
          <w:sz w:val="24"/>
          <w:szCs w:val="24"/>
        </w:rPr>
        <w:t xml:space="preserve">  </w:t>
      </w:r>
      <w:r w:rsidR="002F7906" w:rsidRPr="00883B7E">
        <w:rPr>
          <w:rFonts w:ascii="Times New Roman" w:hAnsi="Times New Roman" w:cs="Times New Roman"/>
          <w:i/>
          <w:sz w:val="24"/>
          <w:szCs w:val="24"/>
        </w:rPr>
        <w:t xml:space="preserve"> </w:t>
      </w:r>
      <w:r w:rsidR="002F7906" w:rsidRPr="00883B7E">
        <w:rPr>
          <w:rFonts w:ascii="Times New Roman" w:hAnsi="Times New Roman" w:cs="Times New Roman"/>
          <w:sz w:val="24"/>
          <w:szCs w:val="24"/>
        </w:rPr>
        <w:t>An employee may be paid</w:t>
      </w:r>
      <w:r w:rsidR="002F7906" w:rsidRPr="00883B7E">
        <w:rPr>
          <w:rFonts w:ascii="Times New Roman" w:hAnsi="Times New Roman" w:cs="Times New Roman"/>
          <w:i/>
          <w:sz w:val="24"/>
          <w:szCs w:val="24"/>
        </w:rPr>
        <w:t xml:space="preserve"> </w:t>
      </w:r>
      <w:r w:rsidR="002F7906" w:rsidRPr="00883B7E">
        <w:rPr>
          <w:rFonts w:ascii="Times New Roman" w:hAnsi="Times New Roman" w:cs="Times New Roman"/>
          <w:sz w:val="24"/>
          <w:szCs w:val="24"/>
        </w:rPr>
        <w:t xml:space="preserve">on an hourly or </w:t>
      </w:r>
      <w:r w:rsidR="005663D3" w:rsidRPr="00883B7E">
        <w:rPr>
          <w:rFonts w:ascii="Times New Roman" w:hAnsi="Times New Roman" w:cs="Times New Roman"/>
          <w:sz w:val="24"/>
          <w:szCs w:val="24"/>
        </w:rPr>
        <w:t>a salaried</w:t>
      </w:r>
      <w:r w:rsidR="002F7906" w:rsidRPr="00883B7E">
        <w:rPr>
          <w:rFonts w:ascii="Times New Roman" w:hAnsi="Times New Roman" w:cs="Times New Roman"/>
          <w:sz w:val="24"/>
          <w:szCs w:val="24"/>
        </w:rPr>
        <w:t xml:space="preserve"> basis as determined by the Board.  Salaried positions are those for which pay-period salary rates are based on full-time employment at normal working hours, but the rates are fixed according to the responsibilities to be fulfilled and are not based on a fixed number of hours of work per week, in accordance with NHRSA 275 and the Fair Labor Standards Act.  Unless an employee is designated as an employee exempt from overtime, salaried employees are entitled to overtime pay for actual hours work</w:t>
      </w:r>
      <w:r w:rsidR="00401561">
        <w:rPr>
          <w:rFonts w:ascii="Times New Roman" w:hAnsi="Times New Roman" w:cs="Times New Roman"/>
          <w:sz w:val="24"/>
          <w:szCs w:val="24"/>
        </w:rPr>
        <w:t>ed</w:t>
      </w:r>
      <w:r w:rsidR="002F7906" w:rsidRPr="00883B7E">
        <w:rPr>
          <w:rFonts w:ascii="Times New Roman" w:hAnsi="Times New Roman" w:cs="Times New Roman"/>
          <w:sz w:val="24"/>
          <w:szCs w:val="24"/>
        </w:rPr>
        <w:t xml:space="preserve"> </w:t>
      </w:r>
      <w:proofErr w:type="gramStart"/>
      <w:r w:rsidR="002F7906" w:rsidRPr="00883B7E">
        <w:rPr>
          <w:rFonts w:ascii="Times New Roman" w:hAnsi="Times New Roman" w:cs="Times New Roman"/>
          <w:sz w:val="24"/>
          <w:szCs w:val="24"/>
        </w:rPr>
        <w:t>in excess of</w:t>
      </w:r>
      <w:proofErr w:type="gramEnd"/>
      <w:r w:rsidR="002F7906" w:rsidRPr="00883B7E">
        <w:rPr>
          <w:rFonts w:ascii="Times New Roman" w:hAnsi="Times New Roman" w:cs="Times New Roman"/>
          <w:sz w:val="24"/>
          <w:szCs w:val="24"/>
        </w:rPr>
        <w:t xml:space="preserve"> 40 hours in the standard work week for that employee’s position. </w:t>
      </w:r>
    </w:p>
    <w:p w14:paraId="778D2A76" w14:textId="77777777" w:rsidR="002F7906" w:rsidRPr="00883B7E" w:rsidRDefault="002F7906" w:rsidP="0090787C">
      <w:pPr>
        <w:ind w:left="720"/>
        <w:jc w:val="both"/>
        <w:rPr>
          <w:rFonts w:ascii="Times New Roman" w:hAnsi="Times New Roman" w:cs="Times New Roman"/>
          <w:sz w:val="24"/>
          <w:szCs w:val="24"/>
        </w:rPr>
      </w:pPr>
      <w:r w:rsidRPr="00B46F63">
        <w:rPr>
          <w:rFonts w:ascii="Times New Roman" w:hAnsi="Times New Roman" w:cs="Times New Roman"/>
          <w:sz w:val="24"/>
          <w:szCs w:val="24"/>
        </w:rPr>
        <w:t>(</w:t>
      </w:r>
      <w:r w:rsidRPr="00EE7E47">
        <w:rPr>
          <w:rFonts w:ascii="Times New Roman" w:hAnsi="Times New Roman" w:cs="Times New Roman"/>
          <w:sz w:val="24"/>
          <w:szCs w:val="24"/>
        </w:rPr>
        <w:t>B</w:t>
      </w:r>
      <w:r w:rsidRPr="00B46F63">
        <w:rPr>
          <w:rFonts w:ascii="Times New Roman" w:hAnsi="Times New Roman" w:cs="Times New Roman"/>
          <w:sz w:val="24"/>
          <w:szCs w:val="24"/>
        </w:rPr>
        <w:t>)</w:t>
      </w:r>
      <w:r w:rsidRPr="00883B7E">
        <w:rPr>
          <w:rFonts w:ascii="Times New Roman" w:hAnsi="Times New Roman" w:cs="Times New Roman"/>
          <w:sz w:val="24"/>
          <w:szCs w:val="24"/>
        </w:rPr>
        <w:t xml:space="preserve">   Salaried employees do not have salary payments reduced for hours not worked during a work period as a general matter, except in accordance with the Fair Labor Standards Act and NHRSA 275.  </w:t>
      </w:r>
    </w:p>
    <w:p w14:paraId="7DA2DD49" w14:textId="77777777" w:rsidR="002F7906" w:rsidRPr="00883B7E" w:rsidRDefault="002F7906" w:rsidP="0090787C">
      <w:pPr>
        <w:ind w:left="720"/>
        <w:jc w:val="both"/>
        <w:rPr>
          <w:rFonts w:ascii="Times New Roman" w:hAnsi="Times New Roman" w:cs="Times New Roman"/>
          <w:sz w:val="24"/>
          <w:szCs w:val="24"/>
        </w:rPr>
      </w:pPr>
      <w:r w:rsidRPr="00B46F63">
        <w:rPr>
          <w:rFonts w:ascii="Times New Roman" w:hAnsi="Times New Roman" w:cs="Times New Roman"/>
          <w:sz w:val="24"/>
          <w:szCs w:val="24"/>
        </w:rPr>
        <w:t>(</w:t>
      </w:r>
      <w:r w:rsidRPr="00EE7E47">
        <w:rPr>
          <w:rFonts w:ascii="Times New Roman" w:hAnsi="Times New Roman" w:cs="Times New Roman"/>
          <w:sz w:val="24"/>
          <w:szCs w:val="24"/>
        </w:rPr>
        <w:t>C</w:t>
      </w:r>
      <w:r w:rsidRPr="00B46F63">
        <w:rPr>
          <w:rFonts w:ascii="Times New Roman" w:hAnsi="Times New Roman" w:cs="Times New Roman"/>
          <w:sz w:val="24"/>
          <w:szCs w:val="24"/>
        </w:rPr>
        <w:t>)</w:t>
      </w:r>
      <w:r w:rsidRPr="00883B7E">
        <w:rPr>
          <w:rFonts w:ascii="Times New Roman" w:hAnsi="Times New Roman" w:cs="Times New Roman"/>
          <w:sz w:val="24"/>
          <w:szCs w:val="24"/>
        </w:rPr>
        <w:t xml:space="preserve">  The </w:t>
      </w:r>
      <w:r>
        <w:rPr>
          <w:rFonts w:ascii="Times New Roman" w:hAnsi="Times New Roman" w:cs="Times New Roman"/>
          <w:sz w:val="24"/>
          <w:szCs w:val="24"/>
        </w:rPr>
        <w:t>VDOE</w:t>
      </w:r>
      <w:r w:rsidRPr="00883B7E">
        <w:rPr>
          <w:rFonts w:ascii="Times New Roman" w:hAnsi="Times New Roman" w:cs="Times New Roman"/>
          <w:sz w:val="24"/>
          <w:szCs w:val="24"/>
        </w:rPr>
        <w:t xml:space="preserve"> is committed to avoiding improper deductions and will act promptly to remedy any situation in which such a deduction may have been made by reimbursing the employee for any such improper deduction not later than the first pay day upon which the reimbursement reasonably may be made following a timely final determination that the deduction was improper.  </w:t>
      </w:r>
    </w:p>
    <w:p w14:paraId="6C10336D" w14:textId="77777777" w:rsidR="002F7906" w:rsidRPr="00883B7E" w:rsidRDefault="002F7906" w:rsidP="005663D3">
      <w:pPr>
        <w:ind w:left="720"/>
        <w:jc w:val="both"/>
        <w:rPr>
          <w:rFonts w:ascii="Times New Roman" w:hAnsi="Times New Roman" w:cs="Times New Roman"/>
          <w:sz w:val="24"/>
          <w:szCs w:val="24"/>
        </w:rPr>
      </w:pPr>
      <w:r w:rsidRPr="00B46F63">
        <w:rPr>
          <w:rFonts w:ascii="Times New Roman" w:hAnsi="Times New Roman" w:cs="Times New Roman"/>
          <w:sz w:val="24"/>
          <w:szCs w:val="24"/>
        </w:rPr>
        <w:t>(</w:t>
      </w:r>
      <w:r w:rsidRPr="00EE7E47">
        <w:rPr>
          <w:rFonts w:ascii="Times New Roman" w:hAnsi="Times New Roman" w:cs="Times New Roman"/>
          <w:sz w:val="24"/>
          <w:szCs w:val="24"/>
        </w:rPr>
        <w:t>D</w:t>
      </w:r>
      <w:r w:rsidRPr="00B46F63">
        <w:rPr>
          <w:rFonts w:ascii="Times New Roman" w:hAnsi="Times New Roman" w:cs="Times New Roman"/>
          <w:sz w:val="24"/>
          <w:szCs w:val="24"/>
        </w:rPr>
        <w:t>)</w:t>
      </w:r>
      <w:r w:rsidRPr="00883B7E">
        <w:rPr>
          <w:rFonts w:ascii="Times New Roman" w:hAnsi="Times New Roman" w:cs="Times New Roman"/>
          <w:sz w:val="24"/>
          <w:szCs w:val="24"/>
        </w:rPr>
        <w:t xml:space="preserve"> Any employee who believes that a deduction from salary is improper should discuss the matter with the </w:t>
      </w:r>
      <w:r>
        <w:rPr>
          <w:rFonts w:ascii="Times New Roman" w:hAnsi="Times New Roman" w:cs="Times New Roman"/>
          <w:sz w:val="24"/>
          <w:szCs w:val="24"/>
        </w:rPr>
        <w:t>Supervisor/Foreman</w:t>
      </w:r>
      <w:r w:rsidRPr="00883B7E">
        <w:rPr>
          <w:rFonts w:ascii="Times New Roman" w:hAnsi="Times New Roman" w:cs="Times New Roman"/>
          <w:sz w:val="24"/>
          <w:szCs w:val="24"/>
        </w:rPr>
        <w:t xml:space="preserve"> or </w:t>
      </w:r>
      <w:r>
        <w:rPr>
          <w:rFonts w:ascii="Times New Roman" w:hAnsi="Times New Roman" w:cs="Times New Roman"/>
          <w:sz w:val="24"/>
          <w:szCs w:val="24"/>
        </w:rPr>
        <w:t>VDOE</w:t>
      </w:r>
      <w:r w:rsidRPr="00883B7E">
        <w:rPr>
          <w:rFonts w:ascii="Times New Roman" w:hAnsi="Times New Roman" w:cs="Times New Roman"/>
          <w:sz w:val="24"/>
          <w:szCs w:val="24"/>
        </w:rPr>
        <w:t xml:space="preserve"> Administrator who will promptly (normally within 24 hours) make an initial determination as to whether the deduction is proper, including a written explanation if it is found that the deduction was proper.  The employee </w:t>
      </w:r>
      <w:proofErr w:type="gramStart"/>
      <w:r w:rsidRPr="00883B7E">
        <w:rPr>
          <w:rFonts w:ascii="Times New Roman" w:hAnsi="Times New Roman" w:cs="Times New Roman"/>
          <w:sz w:val="24"/>
          <w:szCs w:val="24"/>
        </w:rPr>
        <w:t>ordinarily should</w:t>
      </w:r>
      <w:proofErr w:type="gramEnd"/>
      <w:r w:rsidRPr="00883B7E">
        <w:rPr>
          <w:rFonts w:ascii="Times New Roman" w:hAnsi="Times New Roman" w:cs="Times New Roman"/>
          <w:sz w:val="24"/>
          <w:szCs w:val="24"/>
        </w:rPr>
        <w:t xml:space="preserve"> initiate this inquiry within 48 hours after being paid or being notified of the deduction unless special circumstances justify later action. </w:t>
      </w:r>
    </w:p>
    <w:p w14:paraId="4491CAD1" w14:textId="74777E30" w:rsidR="002F7906" w:rsidRPr="00883B7E" w:rsidRDefault="002F7906" w:rsidP="005663D3">
      <w:pPr>
        <w:ind w:left="720"/>
        <w:jc w:val="both"/>
        <w:rPr>
          <w:rFonts w:ascii="Times New Roman" w:hAnsi="Times New Roman" w:cs="Times New Roman"/>
          <w:sz w:val="24"/>
          <w:szCs w:val="24"/>
        </w:rPr>
      </w:pPr>
      <w:r w:rsidRPr="00B46F63">
        <w:rPr>
          <w:rFonts w:ascii="Times New Roman" w:hAnsi="Times New Roman" w:cs="Times New Roman"/>
          <w:sz w:val="24"/>
          <w:szCs w:val="24"/>
        </w:rPr>
        <w:t>(</w:t>
      </w:r>
      <w:r w:rsidRPr="00EE7E47">
        <w:rPr>
          <w:rFonts w:ascii="Times New Roman" w:hAnsi="Times New Roman" w:cs="Times New Roman"/>
          <w:sz w:val="24"/>
          <w:szCs w:val="24"/>
        </w:rPr>
        <w:t>E</w:t>
      </w:r>
      <w:r w:rsidRPr="00B46F63">
        <w:rPr>
          <w:rFonts w:ascii="Times New Roman" w:hAnsi="Times New Roman" w:cs="Times New Roman"/>
          <w:sz w:val="24"/>
          <w:szCs w:val="24"/>
        </w:rPr>
        <w:t>)</w:t>
      </w:r>
      <w:r w:rsidRPr="00883B7E">
        <w:rPr>
          <w:rFonts w:ascii="Times New Roman" w:hAnsi="Times New Roman" w:cs="Times New Roman"/>
          <w:sz w:val="24"/>
          <w:szCs w:val="24"/>
        </w:rPr>
        <w:t xml:space="preserve"> If the employee is not satisfied with that decision, within 48 hours after receiving </w:t>
      </w:r>
      <w:r w:rsidR="005663D3" w:rsidRPr="00883B7E">
        <w:rPr>
          <w:rFonts w:ascii="Times New Roman" w:hAnsi="Times New Roman" w:cs="Times New Roman"/>
          <w:sz w:val="24"/>
          <w:szCs w:val="24"/>
        </w:rPr>
        <w:t>notice</w:t>
      </w:r>
      <w:r w:rsidRPr="00883B7E">
        <w:rPr>
          <w:rFonts w:ascii="Times New Roman" w:hAnsi="Times New Roman" w:cs="Times New Roman"/>
          <w:sz w:val="24"/>
          <w:szCs w:val="24"/>
        </w:rPr>
        <w:t xml:space="preserve"> of decision, the employee may file to the Board a written appeal which states the basis for disagreeing with the decision. The appeal shall be considered within 72 hours with a final decision issued within 96 hours whenever possible.  If the deduction is found to have been improper, the employee shall be reimbursed in the next pay period during which the adjustment may be made.  Any final adverse decision may be appealed in accordance with state or federal requirements as applicable.</w:t>
      </w:r>
    </w:p>
    <w:p w14:paraId="281E9542" w14:textId="77777777" w:rsidR="00B510E9" w:rsidRPr="00883B7E" w:rsidRDefault="002F7906" w:rsidP="005663D3">
      <w:pPr>
        <w:ind w:left="720"/>
        <w:jc w:val="both"/>
        <w:rPr>
          <w:rFonts w:ascii="Times New Roman" w:hAnsi="Times New Roman" w:cs="Times New Roman"/>
          <w:sz w:val="24"/>
          <w:szCs w:val="24"/>
        </w:rPr>
      </w:pPr>
      <w:r w:rsidRPr="00B46F63">
        <w:rPr>
          <w:rFonts w:ascii="Times New Roman" w:hAnsi="Times New Roman" w:cs="Times New Roman"/>
          <w:sz w:val="24"/>
          <w:szCs w:val="24"/>
        </w:rPr>
        <w:lastRenderedPageBreak/>
        <w:t>(</w:t>
      </w:r>
      <w:r w:rsidRPr="00EE7E47">
        <w:rPr>
          <w:rFonts w:ascii="Times New Roman" w:hAnsi="Times New Roman" w:cs="Times New Roman"/>
          <w:sz w:val="24"/>
          <w:szCs w:val="24"/>
        </w:rPr>
        <w:t>F</w:t>
      </w:r>
      <w:r w:rsidRPr="00B46F63">
        <w:rPr>
          <w:rFonts w:ascii="Times New Roman" w:hAnsi="Times New Roman" w:cs="Times New Roman"/>
          <w:sz w:val="24"/>
          <w:szCs w:val="24"/>
        </w:rPr>
        <w:t>)</w:t>
      </w:r>
      <w:r w:rsidRPr="00883B7E">
        <w:rPr>
          <w:rFonts w:ascii="Times New Roman" w:hAnsi="Times New Roman" w:cs="Times New Roman"/>
          <w:sz w:val="24"/>
          <w:szCs w:val="24"/>
        </w:rPr>
        <w:t xml:space="preserve"> If any deduction was found to have been made improperly, the </w:t>
      </w:r>
      <w:r>
        <w:rPr>
          <w:rFonts w:ascii="Times New Roman" w:hAnsi="Times New Roman" w:cs="Times New Roman"/>
          <w:sz w:val="24"/>
          <w:szCs w:val="24"/>
        </w:rPr>
        <w:t>VDOE</w:t>
      </w:r>
      <w:r w:rsidRPr="00883B7E">
        <w:rPr>
          <w:rFonts w:ascii="Times New Roman" w:hAnsi="Times New Roman" w:cs="Times New Roman"/>
          <w:sz w:val="24"/>
          <w:szCs w:val="24"/>
        </w:rPr>
        <w:t xml:space="preserve"> shall make a sincere and good faith effort to avoid any such improper deductions in the future for that employee and for any similarly situated employees.</w:t>
      </w:r>
      <w:r>
        <w:rPr>
          <w:rFonts w:ascii="Times New Roman" w:hAnsi="Times New Roman" w:cs="Times New Roman"/>
          <w:sz w:val="24"/>
          <w:szCs w:val="24"/>
        </w:rPr>
        <w:t xml:space="preserve">  </w:t>
      </w:r>
    </w:p>
    <w:p w14:paraId="1138ECD5" w14:textId="1BE22F63" w:rsidR="0068131B" w:rsidRPr="005663D3" w:rsidRDefault="00CB5085" w:rsidP="005663D3">
      <w:pPr>
        <w:jc w:val="both"/>
        <w:rPr>
          <w:rStyle w:val="Heading2Char"/>
          <w:rFonts w:ascii="Times New Roman" w:eastAsiaTheme="minorHAnsi" w:hAnsi="Times New Roman" w:cs="Times New Roman"/>
          <w:b w:val="0"/>
          <w:bCs w:val="0"/>
          <w:color w:val="auto"/>
          <w:sz w:val="24"/>
          <w:szCs w:val="24"/>
        </w:rPr>
      </w:pPr>
      <w:bookmarkStart w:id="14" w:name="_Toc297201043"/>
      <w:r w:rsidRPr="00B465C2">
        <w:rPr>
          <w:rStyle w:val="Heading2Char"/>
          <w:color w:val="auto"/>
        </w:rPr>
        <w:t>5.04</w:t>
      </w:r>
      <w:r w:rsidR="005F4A86" w:rsidRPr="00B465C2">
        <w:rPr>
          <w:rStyle w:val="Heading2Char"/>
          <w:color w:val="auto"/>
        </w:rPr>
        <w:t xml:space="preserve"> </w:t>
      </w:r>
      <w:r w:rsidR="00B510E9" w:rsidRPr="00B465C2">
        <w:rPr>
          <w:rStyle w:val="Heading2Char"/>
          <w:color w:val="auto"/>
        </w:rPr>
        <w:t>Overtime and Overtime Pay.</w:t>
      </w:r>
      <w:bookmarkEnd w:id="14"/>
      <w:r w:rsidR="00B510E9" w:rsidRPr="00B465C2">
        <w:rPr>
          <w:rFonts w:ascii="Times New Roman" w:hAnsi="Times New Roman" w:cs="Times New Roman"/>
          <w:sz w:val="24"/>
          <w:szCs w:val="24"/>
        </w:rPr>
        <w:t xml:space="preserve"> </w:t>
      </w:r>
      <w:r w:rsidR="002F7906" w:rsidRPr="00883B7E">
        <w:rPr>
          <w:rFonts w:ascii="Times New Roman" w:hAnsi="Times New Roman" w:cs="Times New Roman"/>
          <w:sz w:val="24"/>
          <w:szCs w:val="24"/>
        </w:rPr>
        <w:t xml:space="preserve">Any employee may be required to work overtime.  Reasonable attempts shall be made to notify an employee in advance if overtime </w:t>
      </w:r>
      <w:r w:rsidR="005663D3" w:rsidRPr="00883B7E">
        <w:rPr>
          <w:rFonts w:ascii="Times New Roman" w:hAnsi="Times New Roman" w:cs="Times New Roman"/>
          <w:sz w:val="24"/>
          <w:szCs w:val="24"/>
        </w:rPr>
        <w:t>is</w:t>
      </w:r>
      <w:r w:rsidR="002F7906" w:rsidRPr="00883B7E">
        <w:rPr>
          <w:rFonts w:ascii="Times New Roman" w:hAnsi="Times New Roman" w:cs="Times New Roman"/>
          <w:sz w:val="24"/>
          <w:szCs w:val="24"/>
        </w:rPr>
        <w:t xml:space="preserve"> required, but it may not be possible to do so in all circumstances.  Employees are expected to work overtime when requested and failure to do so may constitut</w:t>
      </w:r>
      <w:r w:rsidR="002F7906">
        <w:rPr>
          <w:rFonts w:ascii="Times New Roman" w:hAnsi="Times New Roman" w:cs="Times New Roman"/>
          <w:sz w:val="24"/>
          <w:szCs w:val="24"/>
        </w:rPr>
        <w:t xml:space="preserve">e grounds for discipline. </w:t>
      </w:r>
      <w:r w:rsidR="002F7906" w:rsidRPr="00883B7E">
        <w:rPr>
          <w:rFonts w:ascii="Times New Roman" w:hAnsi="Times New Roman" w:cs="Times New Roman"/>
          <w:sz w:val="24"/>
          <w:szCs w:val="24"/>
        </w:rPr>
        <w:t xml:space="preserve">Employees called back to work before a regular shift begins or after a </w:t>
      </w:r>
      <w:r w:rsidR="005663D3" w:rsidRPr="00883B7E">
        <w:rPr>
          <w:rFonts w:ascii="Times New Roman" w:hAnsi="Times New Roman" w:cs="Times New Roman"/>
          <w:sz w:val="24"/>
          <w:szCs w:val="24"/>
        </w:rPr>
        <w:t>shift end</w:t>
      </w:r>
      <w:r w:rsidR="002F7906" w:rsidRPr="00883B7E">
        <w:rPr>
          <w:rFonts w:ascii="Times New Roman" w:hAnsi="Times New Roman" w:cs="Times New Roman"/>
          <w:sz w:val="24"/>
          <w:szCs w:val="24"/>
        </w:rPr>
        <w:t xml:space="preserve"> shall be compensated in accordance with state law.  Employees who are entitled to overtime shall be compensated at the rate of one and one-half (1.5) times their regular rate of pay for overtime hours </w:t>
      </w:r>
      <w:proofErr w:type="gramStart"/>
      <w:r w:rsidR="002F7906" w:rsidRPr="00883B7E">
        <w:rPr>
          <w:rFonts w:ascii="Times New Roman" w:hAnsi="Times New Roman" w:cs="Times New Roman"/>
          <w:sz w:val="24"/>
          <w:szCs w:val="24"/>
        </w:rPr>
        <w:t>in excess of</w:t>
      </w:r>
      <w:proofErr w:type="gramEnd"/>
      <w:r w:rsidR="002F7906" w:rsidRPr="00883B7E">
        <w:rPr>
          <w:rFonts w:ascii="Times New Roman" w:hAnsi="Times New Roman" w:cs="Times New Roman"/>
          <w:sz w:val="24"/>
          <w:szCs w:val="24"/>
        </w:rPr>
        <w:t xml:space="preserve"> 40 hours during their regular weekly work period.  In computing hours worked, only actual time worked shall be included and leave of any kind (e.g., vacation, sick, personal) shall not be counted as hours worked</w:t>
      </w:r>
      <w:r w:rsidR="002F7906" w:rsidRPr="00353473">
        <w:rPr>
          <w:rFonts w:ascii="Times New Roman" w:hAnsi="Times New Roman" w:cs="Times New Roman"/>
          <w:color w:val="17365D" w:themeColor="text2" w:themeShade="BF"/>
          <w:sz w:val="24"/>
          <w:szCs w:val="24"/>
        </w:rPr>
        <w:t>.</w:t>
      </w:r>
      <w:r w:rsidR="006336F2" w:rsidRPr="00353473">
        <w:rPr>
          <w:rFonts w:ascii="Times New Roman" w:hAnsi="Times New Roman" w:cs="Times New Roman"/>
          <w:color w:val="17365D" w:themeColor="text2" w:themeShade="BF"/>
          <w:sz w:val="24"/>
          <w:szCs w:val="24"/>
        </w:rPr>
        <w:t xml:space="preserve">  </w:t>
      </w:r>
      <w:r w:rsidR="006336F2" w:rsidRPr="000C4530">
        <w:rPr>
          <w:rFonts w:ascii="Times New Roman" w:hAnsi="Times New Roman" w:cs="Times New Roman"/>
          <w:sz w:val="24"/>
          <w:szCs w:val="24"/>
        </w:rPr>
        <w:t xml:space="preserve">Holiday hours are exempt and therefore constitute hours worked.  </w:t>
      </w:r>
      <w:bookmarkStart w:id="15" w:name="_Toc297201044"/>
    </w:p>
    <w:p w14:paraId="4FE274B4" w14:textId="7E4B1ADF" w:rsidR="00870F6B" w:rsidRPr="002F7906" w:rsidRDefault="00CB5085" w:rsidP="005663D3">
      <w:pPr>
        <w:jc w:val="both"/>
        <w:rPr>
          <w:rFonts w:ascii="Times New Roman" w:hAnsi="Times New Roman" w:cs="Times New Roman"/>
          <w:sz w:val="24"/>
          <w:szCs w:val="24"/>
        </w:rPr>
      </w:pPr>
      <w:r w:rsidRPr="00B465C2">
        <w:rPr>
          <w:rStyle w:val="Heading2Char"/>
          <w:color w:val="auto"/>
        </w:rPr>
        <w:t>5.05</w:t>
      </w:r>
      <w:r w:rsidR="005F4A86" w:rsidRPr="00B465C2">
        <w:rPr>
          <w:rStyle w:val="Heading2Char"/>
          <w:color w:val="auto"/>
        </w:rPr>
        <w:t xml:space="preserve"> </w:t>
      </w:r>
      <w:r w:rsidR="00B510E9" w:rsidRPr="00B465C2">
        <w:rPr>
          <w:rStyle w:val="Heading2Char"/>
          <w:color w:val="auto"/>
        </w:rPr>
        <w:t>Exempt Employees.</w:t>
      </w:r>
      <w:bookmarkEnd w:id="15"/>
      <w:r w:rsidR="00B510E9" w:rsidRPr="00B465C2">
        <w:rPr>
          <w:rFonts w:ascii="Times New Roman" w:hAnsi="Times New Roman" w:cs="Times New Roman"/>
          <w:b/>
          <w:i/>
          <w:sz w:val="24"/>
          <w:szCs w:val="24"/>
        </w:rPr>
        <w:t xml:space="preserve"> </w:t>
      </w:r>
      <w:r w:rsidR="002F7906" w:rsidRPr="00883B7E">
        <w:rPr>
          <w:rFonts w:ascii="Times New Roman" w:hAnsi="Times New Roman" w:cs="Times New Roman"/>
          <w:sz w:val="24"/>
          <w:szCs w:val="24"/>
        </w:rPr>
        <w:t xml:space="preserve">Salaried employees who work in executive, administrative or professional positions are not entitled to overtime as they are “exempt” employees under federal and state law.  The Board shall notify employees when it is determined that they are exempt or if there is a change in the </w:t>
      </w:r>
      <w:r w:rsidR="005663D3" w:rsidRPr="00883B7E">
        <w:rPr>
          <w:rFonts w:ascii="Times New Roman" w:hAnsi="Times New Roman" w:cs="Times New Roman"/>
          <w:sz w:val="24"/>
          <w:szCs w:val="24"/>
        </w:rPr>
        <w:t>employees’</w:t>
      </w:r>
      <w:r w:rsidR="002F7906" w:rsidRPr="00883B7E">
        <w:rPr>
          <w:rFonts w:ascii="Times New Roman" w:hAnsi="Times New Roman" w:cs="Times New Roman"/>
          <w:sz w:val="24"/>
          <w:szCs w:val="24"/>
        </w:rPr>
        <w:t xml:space="preserve"> status.</w:t>
      </w:r>
    </w:p>
    <w:p w14:paraId="3DA4089D" w14:textId="350383EE" w:rsidR="00883B7E" w:rsidRPr="00CB01F2" w:rsidRDefault="00CB5085" w:rsidP="005663D3">
      <w:pPr>
        <w:jc w:val="both"/>
        <w:rPr>
          <w:rFonts w:ascii="Times New Roman" w:hAnsi="Times New Roman" w:cs="Times New Roman"/>
          <w:sz w:val="24"/>
          <w:szCs w:val="24"/>
        </w:rPr>
      </w:pPr>
      <w:bookmarkStart w:id="16" w:name="_Toc297201045"/>
      <w:r w:rsidRPr="00B465C2">
        <w:rPr>
          <w:rStyle w:val="Heading2Char"/>
          <w:color w:val="auto"/>
        </w:rPr>
        <w:t>5.06</w:t>
      </w:r>
      <w:r w:rsidR="005F4A86" w:rsidRPr="00B465C2">
        <w:rPr>
          <w:rStyle w:val="Heading2Char"/>
          <w:color w:val="auto"/>
        </w:rPr>
        <w:t xml:space="preserve"> </w:t>
      </w:r>
      <w:r w:rsidR="00B510E9" w:rsidRPr="00B465C2">
        <w:rPr>
          <w:rStyle w:val="Heading2Char"/>
          <w:color w:val="auto"/>
        </w:rPr>
        <w:t>Compensatory Time</w:t>
      </w:r>
      <w:r w:rsidR="00883B7E" w:rsidRPr="00B465C2">
        <w:rPr>
          <w:rStyle w:val="Heading2Char"/>
          <w:color w:val="auto"/>
        </w:rPr>
        <w:t>.</w:t>
      </w:r>
      <w:bookmarkEnd w:id="16"/>
      <w:r w:rsidR="00883B7E" w:rsidRPr="00B465C2">
        <w:rPr>
          <w:rFonts w:ascii="Times New Roman" w:hAnsi="Times New Roman" w:cs="Times New Roman"/>
          <w:b/>
          <w:i/>
          <w:sz w:val="24"/>
          <w:szCs w:val="24"/>
        </w:rPr>
        <w:t xml:space="preserve"> </w:t>
      </w:r>
      <w:r w:rsidR="00322918">
        <w:rPr>
          <w:rFonts w:ascii="Times New Roman" w:hAnsi="Times New Roman" w:cs="Times New Roman"/>
          <w:sz w:val="24"/>
          <w:szCs w:val="24"/>
        </w:rPr>
        <w:t xml:space="preserve">A non-exempt employee who earns overtime may elect to convert this into </w:t>
      </w:r>
      <w:r w:rsidR="000920F3">
        <w:rPr>
          <w:rFonts w:ascii="Times New Roman" w:hAnsi="Times New Roman" w:cs="Times New Roman"/>
          <w:sz w:val="24"/>
          <w:szCs w:val="24"/>
        </w:rPr>
        <w:t xml:space="preserve">compensatory time off at the rate of one and a half hours of compensatory time for each hour worked </w:t>
      </w:r>
      <w:proofErr w:type="gramStart"/>
      <w:r w:rsidR="000920F3">
        <w:rPr>
          <w:rFonts w:ascii="Times New Roman" w:hAnsi="Times New Roman" w:cs="Times New Roman"/>
          <w:sz w:val="24"/>
          <w:szCs w:val="24"/>
        </w:rPr>
        <w:t>in excess of</w:t>
      </w:r>
      <w:proofErr w:type="gramEnd"/>
      <w:r w:rsidR="000920F3">
        <w:rPr>
          <w:rFonts w:ascii="Times New Roman" w:hAnsi="Times New Roman" w:cs="Times New Roman"/>
          <w:sz w:val="24"/>
          <w:szCs w:val="24"/>
        </w:rPr>
        <w:t xml:space="preserve"> forty hours in a work week. An employee may a</w:t>
      </w:r>
      <w:r w:rsidR="00644FC9">
        <w:rPr>
          <w:rFonts w:ascii="Times New Roman" w:hAnsi="Times New Roman" w:cs="Times New Roman"/>
          <w:sz w:val="24"/>
          <w:szCs w:val="24"/>
        </w:rPr>
        <w:t>ccumulate up to 40 hours of compensatory time, after which all overtime shall be paid in wages. Compensatory time must be used in the current year. No carryover to the next year is permitted. Upon termination the outstanding balance of compe</w:t>
      </w:r>
      <w:r w:rsidR="008302E5">
        <w:rPr>
          <w:rFonts w:ascii="Times New Roman" w:hAnsi="Times New Roman" w:cs="Times New Roman"/>
          <w:sz w:val="24"/>
          <w:szCs w:val="24"/>
        </w:rPr>
        <w:t xml:space="preserve">nsatory time shall be paid over to an employee at his/her current hourly rate. </w:t>
      </w:r>
      <w:proofErr w:type="gramStart"/>
      <w:r w:rsidR="008302E5">
        <w:rPr>
          <w:rFonts w:ascii="Times New Roman" w:hAnsi="Times New Roman" w:cs="Times New Roman"/>
          <w:sz w:val="24"/>
          <w:szCs w:val="24"/>
        </w:rPr>
        <w:t>In order to</w:t>
      </w:r>
      <w:proofErr w:type="gramEnd"/>
      <w:r w:rsidR="008302E5">
        <w:rPr>
          <w:rFonts w:ascii="Times New Roman" w:hAnsi="Times New Roman" w:cs="Times New Roman"/>
          <w:sz w:val="24"/>
          <w:szCs w:val="24"/>
        </w:rPr>
        <w:t xml:space="preserve"> take compensatory time an emp</w:t>
      </w:r>
      <w:r w:rsidR="00EE324E">
        <w:rPr>
          <w:rFonts w:ascii="Times New Roman" w:hAnsi="Times New Roman" w:cs="Times New Roman"/>
          <w:sz w:val="24"/>
          <w:szCs w:val="24"/>
        </w:rPr>
        <w:t>loyee must make a request at least one day in advance and must receive permission from their supervisor.</w:t>
      </w:r>
    </w:p>
    <w:p w14:paraId="58EB461A" w14:textId="1917F06F" w:rsidR="00F14914" w:rsidRPr="00883B7E" w:rsidRDefault="00CB5085" w:rsidP="005663D3">
      <w:pPr>
        <w:jc w:val="both"/>
        <w:rPr>
          <w:rFonts w:ascii="Times New Roman" w:hAnsi="Times New Roman" w:cs="Times New Roman"/>
          <w:sz w:val="24"/>
          <w:szCs w:val="24"/>
        </w:rPr>
      </w:pPr>
      <w:bookmarkStart w:id="17" w:name="_Toc297201046"/>
      <w:r w:rsidRPr="00B465C2">
        <w:rPr>
          <w:rStyle w:val="Heading2Char"/>
          <w:color w:val="auto"/>
        </w:rPr>
        <w:t>5.07</w:t>
      </w:r>
      <w:r w:rsidR="005F4A86" w:rsidRPr="00B465C2">
        <w:rPr>
          <w:rStyle w:val="Heading2Char"/>
          <w:color w:val="auto"/>
        </w:rPr>
        <w:t xml:space="preserve"> </w:t>
      </w:r>
      <w:bookmarkEnd w:id="17"/>
      <w:r w:rsidR="005663D3" w:rsidRPr="00B465C2">
        <w:rPr>
          <w:rStyle w:val="Heading2Char"/>
          <w:color w:val="auto"/>
        </w:rPr>
        <w:t>Timecards</w:t>
      </w:r>
      <w:r w:rsidR="00B465C2">
        <w:rPr>
          <w:rFonts w:ascii="Times New Roman" w:hAnsi="Times New Roman" w:cs="Times New Roman"/>
          <w:sz w:val="24"/>
          <w:szCs w:val="24"/>
        </w:rPr>
        <w:t>.</w:t>
      </w:r>
      <w:r w:rsidR="00F14914" w:rsidRPr="00B465C2">
        <w:rPr>
          <w:rFonts w:ascii="Times New Roman" w:hAnsi="Times New Roman" w:cs="Times New Roman"/>
          <w:sz w:val="24"/>
          <w:szCs w:val="24"/>
        </w:rPr>
        <w:t xml:space="preserve"> </w:t>
      </w:r>
      <w:r w:rsidR="00F14914" w:rsidRPr="00883B7E">
        <w:rPr>
          <w:rFonts w:ascii="Times New Roman" w:hAnsi="Times New Roman" w:cs="Times New Roman"/>
          <w:sz w:val="24"/>
          <w:szCs w:val="24"/>
        </w:rPr>
        <w:t xml:space="preserve">An important daily function of every employee is to accurately report the time worked for the </w:t>
      </w:r>
      <w:r w:rsidR="00F14914">
        <w:rPr>
          <w:rFonts w:ascii="Times New Roman" w:hAnsi="Times New Roman" w:cs="Times New Roman"/>
          <w:sz w:val="24"/>
          <w:szCs w:val="24"/>
        </w:rPr>
        <w:t>VDOE</w:t>
      </w:r>
      <w:r w:rsidR="00F14914" w:rsidRPr="00883B7E">
        <w:rPr>
          <w:rFonts w:ascii="Times New Roman" w:hAnsi="Times New Roman" w:cs="Times New Roman"/>
          <w:sz w:val="24"/>
          <w:szCs w:val="24"/>
        </w:rPr>
        <w:t xml:space="preserve"> on the </w:t>
      </w:r>
      <w:r w:rsidR="005663D3" w:rsidRPr="00883B7E">
        <w:rPr>
          <w:rFonts w:ascii="Times New Roman" w:hAnsi="Times New Roman" w:cs="Times New Roman"/>
          <w:sz w:val="24"/>
          <w:szCs w:val="24"/>
        </w:rPr>
        <w:t>time</w:t>
      </w:r>
      <w:r w:rsidR="005663D3">
        <w:rPr>
          <w:rFonts w:ascii="Times New Roman" w:hAnsi="Times New Roman" w:cs="Times New Roman"/>
          <w:sz w:val="24"/>
          <w:szCs w:val="24"/>
        </w:rPr>
        <w:t>card</w:t>
      </w:r>
      <w:r w:rsidR="00F14914">
        <w:rPr>
          <w:rFonts w:ascii="Times New Roman" w:hAnsi="Times New Roman" w:cs="Times New Roman"/>
          <w:sz w:val="24"/>
          <w:szCs w:val="24"/>
        </w:rPr>
        <w:t xml:space="preserve">. </w:t>
      </w:r>
    </w:p>
    <w:p w14:paraId="54ED2FD5" w14:textId="483178F5" w:rsidR="00F14914" w:rsidRPr="00B46F63" w:rsidRDefault="00B46F63" w:rsidP="005663D3">
      <w:pPr>
        <w:ind w:left="360"/>
        <w:jc w:val="both"/>
        <w:rPr>
          <w:rFonts w:ascii="Times New Roman" w:hAnsi="Times New Roman" w:cs="Times New Roman"/>
          <w:sz w:val="24"/>
          <w:szCs w:val="24"/>
        </w:rPr>
      </w:pPr>
      <w:r w:rsidRPr="00B46F63">
        <w:rPr>
          <w:rFonts w:ascii="Times New Roman" w:hAnsi="Times New Roman" w:cs="Times New Roman"/>
          <w:sz w:val="24"/>
          <w:szCs w:val="24"/>
        </w:rPr>
        <w:t>(</w:t>
      </w:r>
      <w:r w:rsidRPr="00EE7E47">
        <w:rPr>
          <w:rFonts w:ascii="Times New Roman" w:hAnsi="Times New Roman" w:cs="Times New Roman"/>
          <w:sz w:val="24"/>
          <w:szCs w:val="24"/>
        </w:rPr>
        <w:t>A</w:t>
      </w:r>
      <w:r w:rsidRPr="00B46F63">
        <w:rPr>
          <w:rFonts w:ascii="Times New Roman" w:hAnsi="Times New Roman" w:cs="Times New Roman"/>
          <w:sz w:val="24"/>
          <w:szCs w:val="24"/>
        </w:rPr>
        <w:t xml:space="preserve">) </w:t>
      </w:r>
      <w:r w:rsidR="00F14914" w:rsidRPr="00B46F63">
        <w:rPr>
          <w:rFonts w:ascii="Times New Roman" w:hAnsi="Times New Roman" w:cs="Times New Roman"/>
          <w:sz w:val="24"/>
          <w:szCs w:val="24"/>
        </w:rPr>
        <w:t xml:space="preserve">All employees are required to report the hours worked on a weekly basis on a </w:t>
      </w:r>
      <w:r w:rsidR="005663D3" w:rsidRPr="00B46F63">
        <w:rPr>
          <w:rFonts w:ascii="Times New Roman" w:hAnsi="Times New Roman" w:cs="Times New Roman"/>
          <w:sz w:val="24"/>
          <w:szCs w:val="24"/>
        </w:rPr>
        <w:t>timecard</w:t>
      </w:r>
      <w:r w:rsidR="00F14914" w:rsidRPr="00B46F63">
        <w:rPr>
          <w:rFonts w:ascii="Times New Roman" w:hAnsi="Times New Roman" w:cs="Times New Roman"/>
          <w:sz w:val="24"/>
          <w:szCs w:val="24"/>
        </w:rPr>
        <w:t xml:space="preserve">. The payroll period for the </w:t>
      </w:r>
      <w:r w:rsidR="005663D3" w:rsidRPr="00B46F63">
        <w:rPr>
          <w:rFonts w:ascii="Times New Roman" w:hAnsi="Times New Roman" w:cs="Times New Roman"/>
          <w:sz w:val="24"/>
          <w:szCs w:val="24"/>
        </w:rPr>
        <w:t>timecard</w:t>
      </w:r>
      <w:r w:rsidR="00F14914" w:rsidRPr="00B46F63">
        <w:rPr>
          <w:rFonts w:ascii="Times New Roman" w:hAnsi="Times New Roman" w:cs="Times New Roman"/>
          <w:sz w:val="24"/>
          <w:szCs w:val="24"/>
        </w:rPr>
        <w:t xml:space="preserve"> reporting begins on Saturday and ends on Friday. All </w:t>
      </w:r>
      <w:r w:rsidR="005663D3" w:rsidRPr="00B46F63">
        <w:rPr>
          <w:rFonts w:ascii="Times New Roman" w:hAnsi="Times New Roman" w:cs="Times New Roman"/>
          <w:sz w:val="24"/>
          <w:szCs w:val="24"/>
        </w:rPr>
        <w:t>timecards</w:t>
      </w:r>
      <w:r w:rsidR="00F14914" w:rsidRPr="00B46F63">
        <w:rPr>
          <w:rFonts w:ascii="Times New Roman" w:hAnsi="Times New Roman" w:cs="Times New Roman"/>
          <w:sz w:val="24"/>
          <w:szCs w:val="24"/>
        </w:rPr>
        <w:t xml:space="preserve"> are to be completed on Friday and submitted by the Supervisor/Foreman by the end of business on Friday.</w:t>
      </w:r>
    </w:p>
    <w:p w14:paraId="2A50D6CC" w14:textId="4BE03C3A" w:rsidR="00B46F63" w:rsidRPr="00353473" w:rsidRDefault="00B46F63" w:rsidP="005663D3">
      <w:pPr>
        <w:ind w:left="360"/>
        <w:jc w:val="both"/>
        <w:rPr>
          <w:rFonts w:ascii="Times New Roman" w:hAnsi="Times New Roman" w:cs="Times New Roman"/>
          <w:b/>
          <w:color w:val="17365D" w:themeColor="text2" w:themeShade="BF"/>
          <w:sz w:val="24"/>
          <w:szCs w:val="24"/>
        </w:rPr>
      </w:pPr>
      <w:r>
        <w:rPr>
          <w:sz w:val="24"/>
          <w:szCs w:val="24"/>
        </w:rPr>
        <w:t>(</w:t>
      </w:r>
      <w:r w:rsidRPr="00EE7E47">
        <w:rPr>
          <w:rFonts w:ascii="Times New Roman" w:hAnsi="Times New Roman" w:cs="Times New Roman"/>
          <w:sz w:val="24"/>
          <w:szCs w:val="24"/>
        </w:rPr>
        <w:t>B</w:t>
      </w:r>
      <w:r w:rsidRPr="002477C2">
        <w:rPr>
          <w:rFonts w:ascii="Times New Roman" w:hAnsi="Times New Roman" w:cs="Times New Roman"/>
          <w:sz w:val="24"/>
          <w:szCs w:val="24"/>
        </w:rPr>
        <w:t xml:space="preserve">) </w:t>
      </w:r>
      <w:r w:rsidR="00F14914" w:rsidRPr="002477C2">
        <w:rPr>
          <w:rFonts w:ascii="Times New Roman" w:hAnsi="Times New Roman" w:cs="Times New Roman"/>
          <w:sz w:val="24"/>
          <w:szCs w:val="24"/>
        </w:rPr>
        <w:t xml:space="preserve">No one is allowed to enter information on an employee’s </w:t>
      </w:r>
      <w:r w:rsidR="005663D3" w:rsidRPr="002477C2">
        <w:rPr>
          <w:rFonts w:ascii="Times New Roman" w:hAnsi="Times New Roman" w:cs="Times New Roman"/>
          <w:sz w:val="24"/>
          <w:szCs w:val="24"/>
        </w:rPr>
        <w:t>ti</w:t>
      </w:r>
      <w:r w:rsidR="005663D3">
        <w:rPr>
          <w:rFonts w:ascii="Times New Roman" w:hAnsi="Times New Roman" w:cs="Times New Roman"/>
          <w:sz w:val="24"/>
          <w:szCs w:val="24"/>
        </w:rPr>
        <w:t>mecard</w:t>
      </w:r>
      <w:r w:rsidR="00D507E9">
        <w:rPr>
          <w:rFonts w:ascii="Times New Roman" w:hAnsi="Times New Roman" w:cs="Times New Roman"/>
          <w:sz w:val="24"/>
          <w:szCs w:val="24"/>
        </w:rPr>
        <w:t xml:space="preserve"> other than the employee </w:t>
      </w:r>
      <w:r w:rsidR="00D507E9" w:rsidRPr="000C4530">
        <w:rPr>
          <w:rFonts w:ascii="Times New Roman" w:hAnsi="Times New Roman" w:cs="Times New Roman"/>
          <w:sz w:val="24"/>
          <w:szCs w:val="24"/>
        </w:rPr>
        <w:t>or a District Commissioner</w:t>
      </w:r>
      <w:r w:rsidR="000C4530">
        <w:rPr>
          <w:rFonts w:ascii="Times New Roman" w:hAnsi="Times New Roman" w:cs="Times New Roman"/>
          <w:color w:val="17365D" w:themeColor="text2" w:themeShade="BF"/>
          <w:sz w:val="24"/>
          <w:szCs w:val="24"/>
        </w:rPr>
        <w:t>.</w:t>
      </w:r>
    </w:p>
    <w:p w14:paraId="7A4D1078" w14:textId="0783BE33" w:rsidR="00F14914" w:rsidRPr="002477C2" w:rsidRDefault="00B46F63" w:rsidP="005663D3">
      <w:pPr>
        <w:ind w:left="360"/>
        <w:jc w:val="both"/>
        <w:rPr>
          <w:rFonts w:ascii="Times New Roman" w:hAnsi="Times New Roman" w:cs="Times New Roman"/>
          <w:sz w:val="24"/>
          <w:szCs w:val="24"/>
        </w:rPr>
      </w:pPr>
      <w:r w:rsidRPr="002477C2">
        <w:rPr>
          <w:rFonts w:ascii="Times New Roman" w:hAnsi="Times New Roman" w:cs="Times New Roman"/>
          <w:sz w:val="24"/>
          <w:szCs w:val="24"/>
        </w:rPr>
        <w:t>(</w:t>
      </w:r>
      <w:r w:rsidRPr="00EE7E47">
        <w:rPr>
          <w:rFonts w:ascii="Times New Roman" w:hAnsi="Times New Roman" w:cs="Times New Roman"/>
          <w:sz w:val="24"/>
          <w:szCs w:val="24"/>
        </w:rPr>
        <w:t>C</w:t>
      </w:r>
      <w:r w:rsidRPr="002477C2">
        <w:rPr>
          <w:rFonts w:ascii="Times New Roman" w:hAnsi="Times New Roman" w:cs="Times New Roman"/>
          <w:sz w:val="24"/>
          <w:szCs w:val="24"/>
        </w:rPr>
        <w:t xml:space="preserve">)  </w:t>
      </w:r>
      <w:r w:rsidR="00F14914" w:rsidRPr="002477C2">
        <w:rPr>
          <w:rFonts w:ascii="Times New Roman" w:hAnsi="Times New Roman" w:cs="Times New Roman"/>
          <w:sz w:val="24"/>
          <w:szCs w:val="24"/>
        </w:rPr>
        <w:t xml:space="preserve">The </w:t>
      </w:r>
      <w:r w:rsidR="005663D3" w:rsidRPr="002477C2">
        <w:rPr>
          <w:rFonts w:ascii="Times New Roman" w:hAnsi="Times New Roman" w:cs="Times New Roman"/>
          <w:sz w:val="24"/>
          <w:szCs w:val="24"/>
        </w:rPr>
        <w:t>timecard</w:t>
      </w:r>
      <w:r w:rsidR="00F14914" w:rsidRPr="002477C2">
        <w:rPr>
          <w:rFonts w:ascii="Times New Roman" w:hAnsi="Times New Roman" w:cs="Times New Roman"/>
          <w:sz w:val="24"/>
          <w:szCs w:val="24"/>
        </w:rPr>
        <w:t xml:space="preserve"> entries should record the full date of the days worked with the time in and out clearly listed along with the total hours worked for each day. All </w:t>
      </w:r>
      <w:r w:rsidR="005663D3" w:rsidRPr="002477C2">
        <w:rPr>
          <w:rFonts w:ascii="Times New Roman" w:hAnsi="Times New Roman" w:cs="Times New Roman"/>
          <w:sz w:val="24"/>
          <w:szCs w:val="24"/>
        </w:rPr>
        <w:t>timecards</w:t>
      </w:r>
      <w:r w:rsidR="00F14914" w:rsidRPr="002477C2">
        <w:rPr>
          <w:rFonts w:ascii="Times New Roman" w:hAnsi="Times New Roman" w:cs="Times New Roman"/>
          <w:sz w:val="24"/>
          <w:szCs w:val="24"/>
        </w:rPr>
        <w:t xml:space="preserve"> are to be signed by the employee. </w:t>
      </w:r>
      <w:r w:rsidR="005663D3" w:rsidRPr="002477C2">
        <w:rPr>
          <w:rFonts w:ascii="Times New Roman" w:hAnsi="Times New Roman" w:cs="Times New Roman"/>
          <w:sz w:val="24"/>
          <w:szCs w:val="24"/>
        </w:rPr>
        <w:t>Timecards</w:t>
      </w:r>
      <w:r w:rsidR="00F14914" w:rsidRPr="002477C2">
        <w:rPr>
          <w:rFonts w:ascii="Times New Roman" w:hAnsi="Times New Roman" w:cs="Times New Roman"/>
          <w:sz w:val="24"/>
          <w:szCs w:val="24"/>
        </w:rPr>
        <w:t xml:space="preserve"> must be completed in blue or black ink. </w:t>
      </w:r>
    </w:p>
    <w:p w14:paraId="797DCCEB" w14:textId="636D9011" w:rsidR="000C4530" w:rsidRDefault="00B46F63" w:rsidP="005663D3">
      <w:pPr>
        <w:ind w:left="360"/>
        <w:jc w:val="both"/>
        <w:rPr>
          <w:rFonts w:ascii="Times New Roman" w:hAnsi="Times New Roman" w:cs="Times New Roman"/>
          <w:sz w:val="24"/>
          <w:szCs w:val="24"/>
        </w:rPr>
      </w:pPr>
      <w:r w:rsidRPr="002477C2">
        <w:rPr>
          <w:rFonts w:ascii="Times New Roman" w:hAnsi="Times New Roman" w:cs="Times New Roman"/>
          <w:sz w:val="24"/>
          <w:szCs w:val="24"/>
        </w:rPr>
        <w:t>(</w:t>
      </w:r>
      <w:r w:rsidRPr="00EE7E47">
        <w:rPr>
          <w:rFonts w:ascii="Times New Roman" w:hAnsi="Times New Roman" w:cs="Times New Roman"/>
          <w:sz w:val="24"/>
          <w:szCs w:val="24"/>
        </w:rPr>
        <w:t>D</w:t>
      </w:r>
      <w:r w:rsidRPr="002477C2">
        <w:rPr>
          <w:rFonts w:ascii="Times New Roman" w:hAnsi="Times New Roman" w:cs="Times New Roman"/>
          <w:sz w:val="24"/>
          <w:szCs w:val="24"/>
        </w:rPr>
        <w:t xml:space="preserve">)  </w:t>
      </w:r>
      <w:r w:rsidR="00F14914" w:rsidRPr="002477C2">
        <w:rPr>
          <w:rFonts w:ascii="Times New Roman" w:hAnsi="Times New Roman" w:cs="Times New Roman"/>
          <w:sz w:val="24"/>
          <w:szCs w:val="24"/>
        </w:rPr>
        <w:t xml:space="preserve">When an employee requires time off during the workday to </w:t>
      </w:r>
      <w:r w:rsidR="005663D3" w:rsidRPr="002477C2">
        <w:rPr>
          <w:rFonts w:ascii="Times New Roman" w:hAnsi="Times New Roman" w:cs="Times New Roman"/>
          <w:sz w:val="24"/>
          <w:szCs w:val="24"/>
        </w:rPr>
        <w:t>attend</w:t>
      </w:r>
      <w:r w:rsidR="00F14914" w:rsidRPr="002477C2">
        <w:rPr>
          <w:rFonts w:ascii="Times New Roman" w:hAnsi="Times New Roman" w:cs="Times New Roman"/>
          <w:sz w:val="24"/>
          <w:szCs w:val="24"/>
        </w:rPr>
        <w:t xml:space="preserve"> personal business, the employee must request time off from the Commissioners prior to leaving. The employee is responsible for </w:t>
      </w:r>
      <w:r w:rsidR="00F14914" w:rsidRPr="002477C2">
        <w:rPr>
          <w:rFonts w:ascii="Times New Roman" w:hAnsi="Times New Roman" w:cs="Times New Roman"/>
          <w:sz w:val="24"/>
          <w:szCs w:val="24"/>
        </w:rPr>
        <w:lastRenderedPageBreak/>
        <w:t xml:space="preserve">seeking approval prior to taking time off. In the case of illness, </w:t>
      </w:r>
      <w:r w:rsidR="000C4530">
        <w:rPr>
          <w:rFonts w:ascii="Times New Roman" w:hAnsi="Times New Roman" w:cs="Times New Roman"/>
          <w:sz w:val="24"/>
          <w:szCs w:val="24"/>
        </w:rPr>
        <w:t xml:space="preserve">prompt </w:t>
      </w:r>
      <w:r w:rsidR="00F14914" w:rsidRPr="002477C2">
        <w:rPr>
          <w:rFonts w:ascii="Times New Roman" w:hAnsi="Times New Roman" w:cs="Times New Roman"/>
          <w:sz w:val="24"/>
          <w:szCs w:val="24"/>
        </w:rPr>
        <w:t>notification of leaving is required.</w:t>
      </w:r>
      <w:r w:rsidR="006C4545">
        <w:rPr>
          <w:rFonts w:ascii="Times New Roman" w:hAnsi="Times New Roman" w:cs="Times New Roman"/>
          <w:sz w:val="24"/>
          <w:szCs w:val="24"/>
        </w:rPr>
        <w:t xml:space="preserve"> </w:t>
      </w:r>
    </w:p>
    <w:p w14:paraId="6A2B40FD" w14:textId="1E0B2643" w:rsidR="00F14914" w:rsidRPr="002477C2" w:rsidRDefault="00B46F63" w:rsidP="005663D3">
      <w:pPr>
        <w:ind w:left="360"/>
        <w:jc w:val="both"/>
        <w:rPr>
          <w:rFonts w:ascii="Times New Roman" w:hAnsi="Times New Roman" w:cs="Times New Roman"/>
          <w:sz w:val="24"/>
          <w:szCs w:val="24"/>
        </w:rPr>
      </w:pPr>
      <w:r w:rsidRPr="002477C2">
        <w:rPr>
          <w:rFonts w:ascii="Times New Roman" w:hAnsi="Times New Roman" w:cs="Times New Roman"/>
          <w:sz w:val="24"/>
          <w:szCs w:val="24"/>
        </w:rPr>
        <w:t>(</w:t>
      </w:r>
      <w:r w:rsidRPr="00EE7E47">
        <w:rPr>
          <w:rFonts w:ascii="Times New Roman" w:hAnsi="Times New Roman" w:cs="Times New Roman"/>
          <w:sz w:val="24"/>
          <w:szCs w:val="24"/>
        </w:rPr>
        <w:t>E</w:t>
      </w:r>
      <w:r w:rsidRPr="002477C2">
        <w:rPr>
          <w:rFonts w:ascii="Times New Roman" w:hAnsi="Times New Roman" w:cs="Times New Roman"/>
          <w:sz w:val="24"/>
          <w:szCs w:val="24"/>
        </w:rPr>
        <w:t xml:space="preserve">)  </w:t>
      </w:r>
      <w:r w:rsidR="000F17C1">
        <w:rPr>
          <w:rFonts w:ascii="Times New Roman" w:hAnsi="Times New Roman" w:cs="Times New Roman"/>
          <w:sz w:val="24"/>
          <w:szCs w:val="24"/>
        </w:rPr>
        <w:t>Supervisor/Foreman is</w:t>
      </w:r>
      <w:r w:rsidR="00F14914" w:rsidRPr="002477C2">
        <w:rPr>
          <w:rFonts w:ascii="Times New Roman" w:hAnsi="Times New Roman" w:cs="Times New Roman"/>
          <w:sz w:val="24"/>
          <w:szCs w:val="24"/>
        </w:rPr>
        <w:t xml:space="preserve"> responsible for official verification of </w:t>
      </w:r>
      <w:r w:rsidR="005663D3" w:rsidRPr="002477C2">
        <w:rPr>
          <w:rFonts w:ascii="Times New Roman" w:hAnsi="Times New Roman" w:cs="Times New Roman"/>
          <w:sz w:val="24"/>
          <w:szCs w:val="24"/>
        </w:rPr>
        <w:t>timecard</w:t>
      </w:r>
      <w:r w:rsidR="00F14914" w:rsidRPr="002477C2">
        <w:rPr>
          <w:rFonts w:ascii="Times New Roman" w:hAnsi="Times New Roman" w:cs="Times New Roman"/>
          <w:sz w:val="24"/>
          <w:szCs w:val="24"/>
        </w:rPr>
        <w:t xml:space="preserve"> entries and for </w:t>
      </w:r>
      <w:r w:rsidR="0068131B">
        <w:rPr>
          <w:rFonts w:ascii="Times New Roman" w:hAnsi="Times New Roman" w:cs="Times New Roman"/>
          <w:sz w:val="24"/>
          <w:szCs w:val="24"/>
        </w:rPr>
        <w:t xml:space="preserve">          </w:t>
      </w:r>
      <w:r w:rsidR="00F14914" w:rsidRPr="002477C2">
        <w:rPr>
          <w:rFonts w:ascii="Times New Roman" w:hAnsi="Times New Roman" w:cs="Times New Roman"/>
          <w:sz w:val="24"/>
          <w:szCs w:val="24"/>
        </w:rPr>
        <w:t xml:space="preserve">assuring that only correct and/or appropriately documented </w:t>
      </w:r>
      <w:r w:rsidR="005663D3" w:rsidRPr="002477C2">
        <w:rPr>
          <w:rFonts w:ascii="Times New Roman" w:hAnsi="Times New Roman" w:cs="Times New Roman"/>
          <w:sz w:val="24"/>
          <w:szCs w:val="24"/>
        </w:rPr>
        <w:t>timecards</w:t>
      </w:r>
      <w:r w:rsidR="00F14914" w:rsidRPr="002477C2">
        <w:rPr>
          <w:rFonts w:ascii="Times New Roman" w:hAnsi="Times New Roman" w:cs="Times New Roman"/>
          <w:sz w:val="24"/>
          <w:szCs w:val="24"/>
        </w:rPr>
        <w:t xml:space="preserve"> are submitted to the administrator. The Supervisor/Foreman will acknowledge the correctness of a </w:t>
      </w:r>
      <w:r w:rsidR="005663D3" w:rsidRPr="002477C2">
        <w:rPr>
          <w:rFonts w:ascii="Times New Roman" w:hAnsi="Times New Roman" w:cs="Times New Roman"/>
          <w:sz w:val="24"/>
          <w:szCs w:val="24"/>
        </w:rPr>
        <w:t>timecard</w:t>
      </w:r>
      <w:r w:rsidR="00F14914" w:rsidRPr="002477C2">
        <w:rPr>
          <w:rFonts w:ascii="Times New Roman" w:hAnsi="Times New Roman" w:cs="Times New Roman"/>
          <w:sz w:val="24"/>
          <w:szCs w:val="24"/>
        </w:rPr>
        <w:t xml:space="preserve"> with his/her initials.</w:t>
      </w:r>
    </w:p>
    <w:p w14:paraId="1869203A" w14:textId="7E7C8065" w:rsidR="00F14914" w:rsidRPr="002477C2" w:rsidRDefault="00B46F63" w:rsidP="005663D3">
      <w:pPr>
        <w:ind w:left="360"/>
        <w:jc w:val="both"/>
        <w:rPr>
          <w:rFonts w:ascii="Times New Roman" w:hAnsi="Times New Roman" w:cs="Times New Roman"/>
          <w:sz w:val="24"/>
          <w:szCs w:val="24"/>
        </w:rPr>
      </w:pPr>
      <w:r w:rsidRPr="002477C2">
        <w:rPr>
          <w:rFonts w:ascii="Times New Roman" w:hAnsi="Times New Roman" w:cs="Times New Roman"/>
          <w:sz w:val="24"/>
          <w:szCs w:val="24"/>
        </w:rPr>
        <w:t>(</w:t>
      </w:r>
      <w:r w:rsidRPr="00EE7E47">
        <w:rPr>
          <w:rFonts w:ascii="Times New Roman" w:hAnsi="Times New Roman" w:cs="Times New Roman"/>
          <w:sz w:val="24"/>
          <w:szCs w:val="24"/>
        </w:rPr>
        <w:t>F</w:t>
      </w:r>
      <w:r w:rsidRPr="002477C2">
        <w:rPr>
          <w:rFonts w:ascii="Times New Roman" w:hAnsi="Times New Roman" w:cs="Times New Roman"/>
          <w:sz w:val="24"/>
          <w:szCs w:val="24"/>
        </w:rPr>
        <w:t xml:space="preserve">)  </w:t>
      </w:r>
      <w:r w:rsidR="00F14914" w:rsidRPr="002477C2">
        <w:rPr>
          <w:rFonts w:ascii="Times New Roman" w:hAnsi="Times New Roman" w:cs="Times New Roman"/>
          <w:sz w:val="24"/>
          <w:szCs w:val="24"/>
        </w:rPr>
        <w:t xml:space="preserve">When corrections are required, the </w:t>
      </w:r>
      <w:r w:rsidR="005663D3" w:rsidRPr="002477C2">
        <w:rPr>
          <w:rFonts w:ascii="Times New Roman" w:hAnsi="Times New Roman" w:cs="Times New Roman"/>
          <w:sz w:val="24"/>
          <w:szCs w:val="24"/>
        </w:rPr>
        <w:t>timecard</w:t>
      </w:r>
      <w:r w:rsidR="00F14914" w:rsidRPr="002477C2">
        <w:rPr>
          <w:rFonts w:ascii="Times New Roman" w:hAnsi="Times New Roman" w:cs="Times New Roman"/>
          <w:sz w:val="24"/>
          <w:szCs w:val="24"/>
        </w:rPr>
        <w:t xml:space="preserve"> will be given to the Supervisor/Foreman with a request for correction. The correction will be made by the employee and acknowledged by the Supervisor/Foreman, then submitted to the administrator. Errors are to be lined out with a single line. The corrections are to be written as close to the error as reasonable. Corrections are to be initialed by the employee and the Supervisor/Foreman.</w:t>
      </w:r>
    </w:p>
    <w:p w14:paraId="1405FD48" w14:textId="63D29857" w:rsidR="00F14914" w:rsidRPr="002477C2" w:rsidRDefault="00B46F63" w:rsidP="005663D3">
      <w:pPr>
        <w:ind w:firstLine="360"/>
        <w:jc w:val="both"/>
        <w:rPr>
          <w:rFonts w:ascii="Times New Roman" w:hAnsi="Times New Roman" w:cs="Times New Roman"/>
          <w:sz w:val="24"/>
          <w:szCs w:val="24"/>
        </w:rPr>
      </w:pPr>
      <w:r w:rsidRPr="002477C2">
        <w:rPr>
          <w:rFonts w:ascii="Times New Roman" w:hAnsi="Times New Roman" w:cs="Times New Roman"/>
          <w:sz w:val="24"/>
          <w:szCs w:val="24"/>
        </w:rPr>
        <w:t>(</w:t>
      </w:r>
      <w:r w:rsidRPr="00EE7E47">
        <w:rPr>
          <w:rFonts w:ascii="Times New Roman" w:hAnsi="Times New Roman" w:cs="Times New Roman"/>
          <w:sz w:val="24"/>
          <w:szCs w:val="24"/>
        </w:rPr>
        <w:t>G</w:t>
      </w:r>
      <w:r w:rsidRPr="002477C2">
        <w:rPr>
          <w:rFonts w:ascii="Times New Roman" w:hAnsi="Times New Roman" w:cs="Times New Roman"/>
          <w:sz w:val="24"/>
          <w:szCs w:val="24"/>
        </w:rPr>
        <w:t xml:space="preserve">)  </w:t>
      </w:r>
      <w:r w:rsidR="00F14914" w:rsidRPr="002477C2">
        <w:rPr>
          <w:rFonts w:ascii="Times New Roman" w:hAnsi="Times New Roman" w:cs="Times New Roman"/>
          <w:sz w:val="24"/>
          <w:szCs w:val="24"/>
        </w:rPr>
        <w:t xml:space="preserve">Errors on submitted </w:t>
      </w:r>
      <w:r w:rsidR="005663D3" w:rsidRPr="002477C2">
        <w:rPr>
          <w:rFonts w:ascii="Times New Roman" w:hAnsi="Times New Roman" w:cs="Times New Roman"/>
          <w:sz w:val="24"/>
          <w:szCs w:val="24"/>
        </w:rPr>
        <w:t>timecards</w:t>
      </w:r>
      <w:r w:rsidR="00F14914" w:rsidRPr="002477C2">
        <w:rPr>
          <w:rFonts w:ascii="Times New Roman" w:hAnsi="Times New Roman" w:cs="Times New Roman"/>
          <w:sz w:val="24"/>
          <w:szCs w:val="24"/>
        </w:rPr>
        <w:t xml:space="preserve"> may result in a delay in getting paid.</w:t>
      </w:r>
    </w:p>
    <w:p w14:paraId="44D26D13" w14:textId="0F22D33F" w:rsidR="00F14914" w:rsidRPr="002477C2" w:rsidRDefault="00B46F63" w:rsidP="005663D3">
      <w:pPr>
        <w:ind w:left="360"/>
        <w:jc w:val="both"/>
        <w:rPr>
          <w:rFonts w:ascii="Times New Roman" w:hAnsi="Times New Roman" w:cs="Times New Roman"/>
          <w:sz w:val="24"/>
          <w:szCs w:val="24"/>
        </w:rPr>
      </w:pPr>
      <w:r w:rsidRPr="002477C2">
        <w:rPr>
          <w:rFonts w:ascii="Times New Roman" w:hAnsi="Times New Roman" w:cs="Times New Roman"/>
          <w:sz w:val="24"/>
          <w:szCs w:val="24"/>
        </w:rPr>
        <w:t>(</w:t>
      </w:r>
      <w:r w:rsidRPr="00EE7E47">
        <w:rPr>
          <w:rFonts w:ascii="Times New Roman" w:hAnsi="Times New Roman" w:cs="Times New Roman"/>
          <w:sz w:val="24"/>
          <w:szCs w:val="24"/>
        </w:rPr>
        <w:t>H</w:t>
      </w:r>
      <w:r w:rsidRPr="002477C2">
        <w:rPr>
          <w:rFonts w:ascii="Times New Roman" w:hAnsi="Times New Roman" w:cs="Times New Roman"/>
          <w:sz w:val="24"/>
          <w:szCs w:val="24"/>
        </w:rPr>
        <w:t xml:space="preserve">)  </w:t>
      </w:r>
      <w:r w:rsidR="005663D3" w:rsidRPr="002477C2">
        <w:rPr>
          <w:rFonts w:ascii="Times New Roman" w:hAnsi="Times New Roman" w:cs="Times New Roman"/>
          <w:sz w:val="24"/>
          <w:szCs w:val="24"/>
        </w:rPr>
        <w:t>Timecards</w:t>
      </w:r>
      <w:r w:rsidR="00F14914" w:rsidRPr="002477C2">
        <w:rPr>
          <w:rFonts w:ascii="Times New Roman" w:hAnsi="Times New Roman" w:cs="Times New Roman"/>
          <w:sz w:val="24"/>
          <w:szCs w:val="24"/>
        </w:rPr>
        <w:t xml:space="preserve"> cannot be pre-approved by the Supervisor/Foreman. The exception is </w:t>
      </w:r>
      <w:r w:rsidR="005663D3" w:rsidRPr="002477C2">
        <w:rPr>
          <w:rFonts w:ascii="Times New Roman" w:hAnsi="Times New Roman" w:cs="Times New Roman"/>
          <w:sz w:val="24"/>
          <w:szCs w:val="24"/>
        </w:rPr>
        <w:t>timecards</w:t>
      </w:r>
      <w:r w:rsidR="00F14914" w:rsidRPr="002477C2">
        <w:rPr>
          <w:rFonts w:ascii="Times New Roman" w:hAnsi="Times New Roman" w:cs="Times New Roman"/>
          <w:sz w:val="24"/>
          <w:szCs w:val="24"/>
        </w:rPr>
        <w:t xml:space="preserve"> completed for vacation, sick leave, holiday leave, military </w:t>
      </w:r>
      <w:proofErr w:type="gramStart"/>
      <w:r w:rsidR="00F14914" w:rsidRPr="002477C2">
        <w:rPr>
          <w:rFonts w:ascii="Times New Roman" w:hAnsi="Times New Roman" w:cs="Times New Roman"/>
          <w:sz w:val="24"/>
          <w:szCs w:val="24"/>
        </w:rPr>
        <w:t>leave</w:t>
      </w:r>
      <w:proofErr w:type="gramEnd"/>
      <w:r w:rsidR="00F14914" w:rsidRPr="002477C2">
        <w:rPr>
          <w:rFonts w:ascii="Times New Roman" w:hAnsi="Times New Roman" w:cs="Times New Roman"/>
          <w:sz w:val="24"/>
          <w:szCs w:val="24"/>
        </w:rPr>
        <w:t xml:space="preserve"> or jury duty.</w:t>
      </w:r>
    </w:p>
    <w:p w14:paraId="57AF5B66" w14:textId="56A314D9" w:rsidR="00F14914" w:rsidRDefault="00B46F63" w:rsidP="00FB1AB8">
      <w:pPr>
        <w:spacing w:after="0"/>
        <w:ind w:left="360"/>
        <w:jc w:val="both"/>
        <w:rPr>
          <w:rFonts w:ascii="Times New Roman" w:hAnsi="Times New Roman" w:cs="Times New Roman"/>
          <w:sz w:val="24"/>
          <w:szCs w:val="24"/>
        </w:rPr>
      </w:pPr>
      <w:r w:rsidRPr="002477C2">
        <w:rPr>
          <w:rFonts w:ascii="Times New Roman" w:hAnsi="Times New Roman" w:cs="Times New Roman"/>
          <w:sz w:val="24"/>
          <w:szCs w:val="24"/>
        </w:rPr>
        <w:t>(</w:t>
      </w:r>
      <w:r w:rsidRPr="00EE7E47">
        <w:rPr>
          <w:rFonts w:ascii="Times New Roman" w:hAnsi="Times New Roman" w:cs="Times New Roman"/>
          <w:sz w:val="24"/>
          <w:szCs w:val="24"/>
        </w:rPr>
        <w:t>I</w:t>
      </w:r>
      <w:r w:rsidRPr="002477C2">
        <w:rPr>
          <w:rFonts w:ascii="Times New Roman" w:hAnsi="Times New Roman" w:cs="Times New Roman"/>
          <w:sz w:val="24"/>
          <w:szCs w:val="24"/>
        </w:rPr>
        <w:t xml:space="preserve">)  </w:t>
      </w:r>
      <w:r w:rsidR="00530E11">
        <w:rPr>
          <w:rFonts w:ascii="Times New Roman" w:hAnsi="Times New Roman" w:cs="Times New Roman"/>
          <w:sz w:val="24"/>
          <w:szCs w:val="24"/>
        </w:rPr>
        <w:t xml:space="preserve">Any employee who </w:t>
      </w:r>
      <w:r w:rsidR="00F14914" w:rsidRPr="002477C2">
        <w:rPr>
          <w:rFonts w:ascii="Times New Roman" w:hAnsi="Times New Roman" w:cs="Times New Roman"/>
          <w:sz w:val="24"/>
          <w:szCs w:val="24"/>
        </w:rPr>
        <w:t xml:space="preserve">does not abide by this </w:t>
      </w:r>
      <w:r w:rsidR="005663D3" w:rsidRPr="002477C2">
        <w:rPr>
          <w:rFonts w:ascii="Times New Roman" w:hAnsi="Times New Roman" w:cs="Times New Roman"/>
          <w:sz w:val="24"/>
          <w:szCs w:val="24"/>
        </w:rPr>
        <w:t>Timecard</w:t>
      </w:r>
      <w:r w:rsidR="00F14914" w:rsidRPr="002477C2">
        <w:rPr>
          <w:rFonts w:ascii="Times New Roman" w:hAnsi="Times New Roman" w:cs="Times New Roman"/>
          <w:sz w:val="24"/>
          <w:szCs w:val="24"/>
        </w:rPr>
        <w:t xml:space="preserve"> Policy is subject to disciplinary action. Intentional fraudulent entries on a </w:t>
      </w:r>
      <w:r w:rsidR="005663D3" w:rsidRPr="002477C2">
        <w:rPr>
          <w:rFonts w:ascii="Times New Roman" w:hAnsi="Times New Roman" w:cs="Times New Roman"/>
          <w:sz w:val="24"/>
          <w:szCs w:val="24"/>
        </w:rPr>
        <w:t>timecard</w:t>
      </w:r>
      <w:r w:rsidR="00F14914" w:rsidRPr="002477C2">
        <w:rPr>
          <w:rFonts w:ascii="Times New Roman" w:hAnsi="Times New Roman" w:cs="Times New Roman"/>
          <w:sz w:val="24"/>
          <w:szCs w:val="24"/>
        </w:rPr>
        <w:t>, upon substantiation, will result in termination.</w:t>
      </w:r>
    </w:p>
    <w:p w14:paraId="53A9EC46" w14:textId="77777777" w:rsidR="00FB1AB8" w:rsidRPr="002477C2" w:rsidRDefault="00FB1AB8" w:rsidP="00FB1AB8">
      <w:pPr>
        <w:spacing w:after="0"/>
        <w:ind w:left="360"/>
        <w:jc w:val="both"/>
        <w:rPr>
          <w:rFonts w:ascii="Times New Roman" w:hAnsi="Times New Roman" w:cs="Times New Roman"/>
          <w:sz w:val="24"/>
          <w:szCs w:val="24"/>
        </w:rPr>
      </w:pPr>
    </w:p>
    <w:p w14:paraId="7D524EAA" w14:textId="56A314D9" w:rsidR="00937C7A" w:rsidRPr="00B465C2" w:rsidRDefault="00705851" w:rsidP="00FB1AB8">
      <w:pPr>
        <w:pStyle w:val="Heading1"/>
        <w:spacing w:before="0"/>
        <w:jc w:val="both"/>
        <w:rPr>
          <w:color w:val="auto"/>
        </w:rPr>
      </w:pPr>
      <w:bookmarkStart w:id="18" w:name="_Toc297201047"/>
      <w:r w:rsidRPr="00B465C2">
        <w:rPr>
          <w:color w:val="auto"/>
        </w:rPr>
        <w:t xml:space="preserve">6. </w:t>
      </w:r>
      <w:r w:rsidR="00937C7A" w:rsidRPr="00B465C2">
        <w:rPr>
          <w:color w:val="auto"/>
        </w:rPr>
        <w:t>STANDARDS OF CONDUCT</w:t>
      </w:r>
      <w:bookmarkEnd w:id="18"/>
    </w:p>
    <w:p w14:paraId="59A0BE33" w14:textId="77777777" w:rsidR="00937C7A" w:rsidRDefault="00937C7A" w:rsidP="005663D3">
      <w:pPr>
        <w:pStyle w:val="Default"/>
        <w:jc w:val="both"/>
      </w:pPr>
    </w:p>
    <w:p w14:paraId="06ADA0D8" w14:textId="77777777" w:rsidR="003A7995" w:rsidRPr="003640E9" w:rsidRDefault="003A7995" w:rsidP="003A7995">
      <w:pPr>
        <w:pStyle w:val="Default"/>
        <w:jc w:val="both"/>
      </w:pPr>
      <w:r w:rsidRPr="003640E9">
        <w:t xml:space="preserve">The following list of directives represents the conduct standards for </w:t>
      </w:r>
      <w:r w:rsidR="00C44C60" w:rsidRPr="003640E9">
        <w:t xml:space="preserve">employees of the </w:t>
      </w:r>
      <w:r w:rsidR="00BB15D3">
        <w:t>VDOE</w:t>
      </w:r>
      <w:r w:rsidRPr="003640E9">
        <w:t xml:space="preserve">. The basis for these regulations is the following policy: </w:t>
      </w:r>
    </w:p>
    <w:p w14:paraId="4E002AAD" w14:textId="77777777" w:rsidR="001731AB" w:rsidRDefault="003A7995" w:rsidP="005663D3">
      <w:pPr>
        <w:jc w:val="both"/>
        <w:rPr>
          <w:rFonts w:ascii="Times New Roman" w:hAnsi="Times New Roman" w:cs="Times New Roman"/>
          <w:sz w:val="24"/>
          <w:szCs w:val="24"/>
        </w:rPr>
      </w:pPr>
      <w:r w:rsidRPr="003640E9">
        <w:rPr>
          <w:rFonts w:ascii="Times New Roman" w:hAnsi="Times New Roman" w:cs="Times New Roman"/>
          <w:sz w:val="24"/>
          <w:szCs w:val="24"/>
        </w:rPr>
        <w:t>Every</w:t>
      </w:r>
      <w:r w:rsidR="00C44C60" w:rsidRPr="003640E9">
        <w:rPr>
          <w:rFonts w:ascii="Times New Roman" w:hAnsi="Times New Roman" w:cs="Times New Roman"/>
          <w:sz w:val="24"/>
          <w:szCs w:val="24"/>
        </w:rPr>
        <w:t xml:space="preserve"> employee of the </w:t>
      </w:r>
      <w:r w:rsidR="00BB15D3">
        <w:rPr>
          <w:rFonts w:ascii="Times New Roman" w:hAnsi="Times New Roman" w:cs="Times New Roman"/>
          <w:sz w:val="24"/>
          <w:szCs w:val="24"/>
        </w:rPr>
        <w:t>VDOE</w:t>
      </w:r>
      <w:r w:rsidRPr="003640E9">
        <w:rPr>
          <w:rFonts w:ascii="Times New Roman" w:hAnsi="Times New Roman" w:cs="Times New Roman"/>
          <w:sz w:val="24"/>
          <w:szCs w:val="24"/>
        </w:rPr>
        <w:t xml:space="preserve"> is expected to operate in a highly self-disciplined and respectful manner and is responsible to regulate his/her own conduct in a positive, productive, and mature way. Failure to do so will result in disciplinary action ranging from counseling to termination. </w:t>
      </w:r>
      <w:r w:rsidR="001731AB" w:rsidRPr="001731AB">
        <w:rPr>
          <w:rFonts w:ascii="Times New Roman" w:hAnsi="Times New Roman" w:cs="Times New Roman"/>
          <w:sz w:val="24"/>
          <w:szCs w:val="24"/>
        </w:rPr>
        <w:t xml:space="preserve">The </w:t>
      </w:r>
      <w:r w:rsidR="00BB15D3">
        <w:rPr>
          <w:rFonts w:ascii="Times New Roman" w:hAnsi="Times New Roman" w:cs="Times New Roman"/>
          <w:sz w:val="24"/>
          <w:szCs w:val="24"/>
        </w:rPr>
        <w:t>VDOE</w:t>
      </w:r>
      <w:r w:rsidR="001731AB" w:rsidRPr="001731AB">
        <w:rPr>
          <w:rFonts w:ascii="Times New Roman" w:hAnsi="Times New Roman" w:cs="Times New Roman"/>
          <w:sz w:val="24"/>
          <w:szCs w:val="24"/>
        </w:rPr>
        <w:t xml:space="preserve"> has a zero-tolerance policy for violence in the workplace.  It expects all employees to act with courtesy and respect, to display no anger or aggression, and to otherwise assist the </w:t>
      </w:r>
      <w:r w:rsidR="00BB15D3">
        <w:rPr>
          <w:rFonts w:ascii="Times New Roman" w:hAnsi="Times New Roman" w:cs="Times New Roman"/>
          <w:sz w:val="24"/>
          <w:szCs w:val="24"/>
        </w:rPr>
        <w:t>VDOE</w:t>
      </w:r>
      <w:r w:rsidR="001731AB" w:rsidRPr="001731AB">
        <w:rPr>
          <w:rFonts w:ascii="Times New Roman" w:hAnsi="Times New Roman" w:cs="Times New Roman"/>
          <w:sz w:val="24"/>
          <w:szCs w:val="24"/>
        </w:rPr>
        <w:t xml:space="preserve"> in providing a workplace that is free of intimidation and any manifestation of physical violence.</w:t>
      </w:r>
    </w:p>
    <w:p w14:paraId="77720F21" w14:textId="77777777" w:rsidR="003A7995" w:rsidRPr="00B465C2" w:rsidRDefault="005F4A86" w:rsidP="00FA5C17">
      <w:pPr>
        <w:pStyle w:val="Heading2"/>
        <w:rPr>
          <w:color w:val="auto"/>
        </w:rPr>
      </w:pPr>
      <w:bookmarkStart w:id="19" w:name="_Toc297201048"/>
      <w:r w:rsidRPr="00B465C2">
        <w:rPr>
          <w:color w:val="auto"/>
        </w:rPr>
        <w:t xml:space="preserve">6.01 </w:t>
      </w:r>
      <w:r w:rsidR="006451A8" w:rsidRPr="00B465C2">
        <w:rPr>
          <w:color w:val="auto"/>
        </w:rPr>
        <w:t>Employees shall</w:t>
      </w:r>
      <w:r w:rsidR="003A7995" w:rsidRPr="00B465C2">
        <w:rPr>
          <w:color w:val="auto"/>
        </w:rPr>
        <w:t>:</w:t>
      </w:r>
      <w:bookmarkEnd w:id="19"/>
      <w:r w:rsidR="003A7995" w:rsidRPr="00B465C2">
        <w:rPr>
          <w:color w:val="auto"/>
        </w:rPr>
        <w:t xml:space="preserve"> </w:t>
      </w:r>
    </w:p>
    <w:p w14:paraId="6DBB4E7C" w14:textId="77777777" w:rsidR="00B465C2" w:rsidRDefault="00B465C2" w:rsidP="00B46F63">
      <w:pPr>
        <w:pStyle w:val="Default"/>
        <w:ind w:left="360"/>
        <w:jc w:val="both"/>
      </w:pPr>
    </w:p>
    <w:p w14:paraId="45BEE1A9" w14:textId="77777777" w:rsidR="003A7995" w:rsidRPr="00D168B6" w:rsidRDefault="00B46F63" w:rsidP="005663D3">
      <w:pPr>
        <w:pStyle w:val="Default"/>
        <w:ind w:left="360"/>
        <w:jc w:val="both"/>
        <w:rPr>
          <w:b/>
          <w:color w:val="C00000"/>
        </w:rPr>
      </w:pPr>
      <w:r>
        <w:t>(</w:t>
      </w:r>
      <w:r w:rsidRPr="00EE7E47">
        <w:t>A</w:t>
      </w:r>
      <w:r>
        <w:t xml:space="preserve">)  </w:t>
      </w:r>
      <w:r w:rsidR="003A7995" w:rsidRPr="003640E9">
        <w:t>Follow policies and written d</w:t>
      </w:r>
      <w:r w:rsidR="00C44C60" w:rsidRPr="003640E9">
        <w:t xml:space="preserve">irectives of the </w:t>
      </w:r>
      <w:r w:rsidR="00BB15D3">
        <w:t>VDOE</w:t>
      </w:r>
      <w:r w:rsidR="003A7995" w:rsidRPr="00D168B6">
        <w:rPr>
          <w:color w:val="C00000"/>
        </w:rPr>
        <w:t xml:space="preserve">. </w:t>
      </w:r>
      <w:r w:rsidR="00D168B6" w:rsidRPr="00D168B6">
        <w:rPr>
          <w:color w:val="C00000"/>
        </w:rPr>
        <w:t xml:space="preserve"> </w:t>
      </w:r>
    </w:p>
    <w:p w14:paraId="46E3D88D" w14:textId="77777777" w:rsidR="003A7995" w:rsidRPr="003640E9" w:rsidRDefault="003A7995" w:rsidP="005663D3">
      <w:pPr>
        <w:pStyle w:val="Default"/>
        <w:jc w:val="both"/>
      </w:pPr>
    </w:p>
    <w:p w14:paraId="2DF76FFE" w14:textId="77777777" w:rsidR="003A7995" w:rsidRPr="003640E9" w:rsidRDefault="00B46F63" w:rsidP="005663D3">
      <w:pPr>
        <w:pStyle w:val="Default"/>
        <w:ind w:left="360"/>
        <w:jc w:val="both"/>
      </w:pPr>
      <w:r>
        <w:t>(</w:t>
      </w:r>
      <w:r w:rsidRPr="00EE7E47">
        <w:t>B</w:t>
      </w:r>
      <w:r>
        <w:t xml:space="preserve">) </w:t>
      </w:r>
      <w:r w:rsidR="003A7995" w:rsidRPr="003640E9">
        <w:t xml:space="preserve"> Use their training and capabilities to </w:t>
      </w:r>
      <w:proofErr w:type="gramStart"/>
      <w:r w:rsidR="003A7995" w:rsidRPr="003640E9">
        <w:t>protect and serve the public at all times</w:t>
      </w:r>
      <w:proofErr w:type="gramEnd"/>
      <w:r w:rsidR="003A7995" w:rsidRPr="003640E9">
        <w:t xml:space="preserve">. </w:t>
      </w:r>
    </w:p>
    <w:p w14:paraId="089023CA" w14:textId="77777777" w:rsidR="003A7995" w:rsidRPr="003640E9" w:rsidRDefault="003A7995" w:rsidP="005663D3">
      <w:pPr>
        <w:pStyle w:val="Default"/>
        <w:jc w:val="both"/>
      </w:pPr>
    </w:p>
    <w:p w14:paraId="1CB9BEEC" w14:textId="77777777" w:rsidR="003A7995" w:rsidRPr="003640E9" w:rsidRDefault="00B46F63" w:rsidP="005663D3">
      <w:pPr>
        <w:pStyle w:val="Default"/>
        <w:ind w:left="360"/>
        <w:jc w:val="both"/>
      </w:pPr>
      <w:r>
        <w:t>(</w:t>
      </w:r>
      <w:r w:rsidRPr="00EE7E47">
        <w:t>C</w:t>
      </w:r>
      <w:r>
        <w:t>)</w:t>
      </w:r>
      <w:r w:rsidR="003A7995" w:rsidRPr="003640E9">
        <w:t xml:space="preserve"> Work competently in their positions to cause all department programs to operate effectively. </w:t>
      </w:r>
    </w:p>
    <w:p w14:paraId="1CDE229A" w14:textId="77777777" w:rsidR="003A7995" w:rsidRPr="003640E9" w:rsidRDefault="003A7995" w:rsidP="005663D3">
      <w:pPr>
        <w:pStyle w:val="Default"/>
        <w:jc w:val="both"/>
      </w:pPr>
    </w:p>
    <w:p w14:paraId="10E230A2" w14:textId="77777777" w:rsidR="003A7995" w:rsidRPr="003640E9" w:rsidRDefault="00B46F63" w:rsidP="005663D3">
      <w:pPr>
        <w:pStyle w:val="Default"/>
        <w:ind w:left="360"/>
        <w:jc w:val="both"/>
      </w:pPr>
      <w:r>
        <w:t>(</w:t>
      </w:r>
      <w:r w:rsidRPr="00EE7E47">
        <w:t>D</w:t>
      </w:r>
      <w:r>
        <w:t xml:space="preserve">)  </w:t>
      </w:r>
      <w:r w:rsidR="003A7995" w:rsidRPr="003640E9">
        <w:t>Always conduct themselves to reflect credi</w:t>
      </w:r>
      <w:r w:rsidR="00C44C60" w:rsidRPr="003640E9">
        <w:t xml:space="preserve">t on the </w:t>
      </w:r>
      <w:r w:rsidR="00BB15D3">
        <w:t>VDOE</w:t>
      </w:r>
      <w:r w:rsidR="003A7995" w:rsidRPr="003640E9">
        <w:t xml:space="preserve">. </w:t>
      </w:r>
    </w:p>
    <w:p w14:paraId="507083A7" w14:textId="77777777" w:rsidR="003A7995" w:rsidRPr="003640E9" w:rsidRDefault="003A7995" w:rsidP="005663D3">
      <w:pPr>
        <w:pStyle w:val="Default"/>
        <w:jc w:val="both"/>
      </w:pPr>
    </w:p>
    <w:p w14:paraId="07777E7B" w14:textId="77777777" w:rsidR="003A7995" w:rsidRPr="003640E9" w:rsidRDefault="00B46F63" w:rsidP="005663D3">
      <w:pPr>
        <w:pStyle w:val="Default"/>
        <w:ind w:left="360"/>
        <w:jc w:val="both"/>
      </w:pPr>
      <w:r>
        <w:t>(</w:t>
      </w:r>
      <w:r w:rsidRPr="00EE7E47">
        <w:t>E</w:t>
      </w:r>
      <w:r>
        <w:t>)</w:t>
      </w:r>
      <w:r w:rsidR="003A7995" w:rsidRPr="003640E9">
        <w:t xml:space="preserve"> </w:t>
      </w:r>
      <w:r w:rsidR="00B712A1">
        <w:t>Supervisor/Foreman</w:t>
      </w:r>
      <w:r w:rsidR="003A7995" w:rsidRPr="003640E9">
        <w:t xml:space="preserve"> will manage in an effective, considerate manner; subordinates will follow instructions</w:t>
      </w:r>
      <w:r w:rsidR="005365FA">
        <w:t xml:space="preserve">, </w:t>
      </w:r>
      <w:r w:rsidR="00D168B6" w:rsidRPr="005365FA">
        <w:rPr>
          <w:color w:val="auto"/>
        </w:rPr>
        <w:t>oral or written</w:t>
      </w:r>
      <w:r w:rsidR="003A7995" w:rsidRPr="003640E9">
        <w:t xml:space="preserve"> in a positive, cooperative manner. </w:t>
      </w:r>
    </w:p>
    <w:p w14:paraId="0E3BDBE0" w14:textId="77777777" w:rsidR="003A7995" w:rsidRPr="003640E9" w:rsidRDefault="003A7995" w:rsidP="005663D3">
      <w:pPr>
        <w:pStyle w:val="Default"/>
        <w:jc w:val="both"/>
      </w:pPr>
    </w:p>
    <w:p w14:paraId="296ED3C7" w14:textId="77777777" w:rsidR="003A7995" w:rsidRPr="003640E9" w:rsidRDefault="00B46F63" w:rsidP="005663D3">
      <w:pPr>
        <w:pStyle w:val="Default"/>
        <w:ind w:left="360"/>
        <w:jc w:val="both"/>
      </w:pPr>
      <w:r>
        <w:lastRenderedPageBreak/>
        <w:t>(</w:t>
      </w:r>
      <w:r w:rsidRPr="00EE7E47">
        <w:t>F</w:t>
      </w:r>
      <w:r>
        <w:t>)</w:t>
      </w:r>
      <w:r w:rsidR="003A7995" w:rsidRPr="003640E9">
        <w:t xml:space="preserve"> Always conduct themselves in a manner that creates good order inside the department. </w:t>
      </w:r>
    </w:p>
    <w:p w14:paraId="1BBF4400" w14:textId="77777777" w:rsidR="003A7995" w:rsidRPr="003640E9" w:rsidRDefault="003A7995" w:rsidP="005663D3">
      <w:pPr>
        <w:pStyle w:val="Default"/>
        <w:jc w:val="both"/>
      </w:pPr>
    </w:p>
    <w:p w14:paraId="13A06B26" w14:textId="77777777" w:rsidR="003A7995" w:rsidRPr="003640E9" w:rsidRDefault="00E130A6" w:rsidP="005663D3">
      <w:pPr>
        <w:pStyle w:val="Default"/>
        <w:ind w:left="360"/>
        <w:jc w:val="both"/>
      </w:pPr>
      <w:r>
        <w:t>(</w:t>
      </w:r>
      <w:r w:rsidRPr="00EE7E47">
        <w:t>G</w:t>
      </w:r>
      <w:r>
        <w:t xml:space="preserve">)  </w:t>
      </w:r>
      <w:r w:rsidR="003A7995" w:rsidRPr="003640E9">
        <w:t xml:space="preserve">Keep themselves informed to do their jobs effectively and safely. </w:t>
      </w:r>
    </w:p>
    <w:p w14:paraId="0C3B5EA9" w14:textId="77777777" w:rsidR="003A7995" w:rsidRPr="003640E9" w:rsidRDefault="003A7995" w:rsidP="005663D3">
      <w:pPr>
        <w:pStyle w:val="Default"/>
        <w:jc w:val="both"/>
      </w:pPr>
    </w:p>
    <w:p w14:paraId="5CAB224E" w14:textId="77777777" w:rsidR="003A7995" w:rsidRPr="003640E9" w:rsidRDefault="00CE2A47" w:rsidP="005663D3">
      <w:pPr>
        <w:pStyle w:val="Default"/>
        <w:ind w:left="360"/>
        <w:jc w:val="both"/>
      </w:pPr>
      <w:r>
        <w:t>(</w:t>
      </w:r>
      <w:r w:rsidRPr="00EE7E47">
        <w:t>H</w:t>
      </w:r>
      <w:r>
        <w:t xml:space="preserve">) </w:t>
      </w:r>
      <w:r w:rsidR="003A7995" w:rsidRPr="003640E9">
        <w:t xml:space="preserve"> Be concerned and protective of each other’s welfare. </w:t>
      </w:r>
    </w:p>
    <w:p w14:paraId="2C4FEAEC" w14:textId="77777777" w:rsidR="003A7995" w:rsidRPr="003640E9" w:rsidRDefault="003A7995" w:rsidP="005663D3">
      <w:pPr>
        <w:pStyle w:val="Default"/>
        <w:jc w:val="both"/>
      </w:pPr>
    </w:p>
    <w:p w14:paraId="10F41862" w14:textId="77777777" w:rsidR="003A7995" w:rsidRPr="003640E9" w:rsidRDefault="00CE2A47" w:rsidP="005663D3">
      <w:pPr>
        <w:pStyle w:val="Default"/>
        <w:ind w:left="360"/>
        <w:jc w:val="both"/>
      </w:pPr>
      <w:r>
        <w:t>(</w:t>
      </w:r>
      <w:r w:rsidRPr="00EE7E47">
        <w:t>I</w:t>
      </w:r>
      <w:r>
        <w:t>)</w:t>
      </w:r>
      <w:r w:rsidR="003A7995" w:rsidRPr="003640E9">
        <w:t xml:space="preserve"> </w:t>
      </w:r>
      <w:r w:rsidR="00E130A6">
        <w:t xml:space="preserve"> </w:t>
      </w:r>
      <w:r w:rsidR="003A7995" w:rsidRPr="003640E9">
        <w:t xml:space="preserve">Operate safely and use good judgment. </w:t>
      </w:r>
    </w:p>
    <w:p w14:paraId="7F58275D" w14:textId="77777777" w:rsidR="003A7995" w:rsidRPr="003640E9" w:rsidRDefault="003A7995" w:rsidP="005663D3">
      <w:pPr>
        <w:pStyle w:val="Default"/>
        <w:jc w:val="both"/>
      </w:pPr>
    </w:p>
    <w:p w14:paraId="73EB0ABA" w14:textId="77777777" w:rsidR="003A7995" w:rsidRPr="005365FA" w:rsidRDefault="00CE2A47" w:rsidP="005663D3">
      <w:pPr>
        <w:pStyle w:val="Default"/>
        <w:ind w:left="360"/>
        <w:jc w:val="both"/>
        <w:rPr>
          <w:color w:val="auto"/>
        </w:rPr>
      </w:pPr>
      <w:r>
        <w:t>(</w:t>
      </w:r>
      <w:r w:rsidRPr="00EE7E47">
        <w:t>J</w:t>
      </w:r>
      <w:r>
        <w:t xml:space="preserve">) </w:t>
      </w:r>
      <w:r w:rsidR="00D168B6">
        <w:t xml:space="preserve"> Keep themselves physically fit </w:t>
      </w:r>
      <w:r w:rsidR="00D168B6" w:rsidRPr="005365FA">
        <w:rPr>
          <w:color w:val="auto"/>
        </w:rPr>
        <w:t>as appropriate to the physical requirements of their positions.</w:t>
      </w:r>
      <w:r w:rsidR="003A7995" w:rsidRPr="005365FA">
        <w:rPr>
          <w:color w:val="auto"/>
        </w:rPr>
        <w:t xml:space="preserve"> </w:t>
      </w:r>
    </w:p>
    <w:p w14:paraId="1B0769CC" w14:textId="77777777" w:rsidR="003A7995" w:rsidRPr="003640E9" w:rsidRDefault="003A7995" w:rsidP="005663D3">
      <w:pPr>
        <w:pStyle w:val="Default"/>
        <w:jc w:val="both"/>
      </w:pPr>
    </w:p>
    <w:p w14:paraId="06728411" w14:textId="77777777" w:rsidR="003A7995" w:rsidRPr="003640E9" w:rsidRDefault="00CE2A47" w:rsidP="005663D3">
      <w:pPr>
        <w:pStyle w:val="Default"/>
        <w:ind w:left="360"/>
        <w:jc w:val="both"/>
      </w:pPr>
      <w:r>
        <w:t>(</w:t>
      </w:r>
      <w:r w:rsidRPr="00EE7E47">
        <w:t>K</w:t>
      </w:r>
      <w:r>
        <w:t>)</w:t>
      </w:r>
      <w:r w:rsidR="003A7995" w:rsidRPr="003640E9">
        <w:t xml:space="preserve"> </w:t>
      </w:r>
      <w:r w:rsidR="00E130A6">
        <w:t xml:space="preserve"> </w:t>
      </w:r>
      <w:r w:rsidR="003A7995" w:rsidRPr="003640E9">
        <w:t xml:space="preserve">Observe the work hours of their position. </w:t>
      </w:r>
    </w:p>
    <w:p w14:paraId="72412231" w14:textId="77777777" w:rsidR="003A7995" w:rsidRPr="003640E9" w:rsidRDefault="003A7995" w:rsidP="005663D3">
      <w:pPr>
        <w:pStyle w:val="Default"/>
        <w:jc w:val="both"/>
      </w:pPr>
    </w:p>
    <w:p w14:paraId="47C99D79" w14:textId="77777777" w:rsidR="003A7995" w:rsidRPr="003640E9" w:rsidRDefault="00CE2A47" w:rsidP="005663D3">
      <w:pPr>
        <w:pStyle w:val="Default"/>
        <w:ind w:left="360"/>
        <w:jc w:val="both"/>
      </w:pPr>
      <w:r>
        <w:t>(</w:t>
      </w:r>
      <w:r w:rsidRPr="00EE7E47">
        <w:t>L</w:t>
      </w:r>
      <w:r>
        <w:t xml:space="preserve">) </w:t>
      </w:r>
      <w:r w:rsidR="003A7995" w:rsidRPr="003640E9">
        <w:t xml:space="preserve"> Obey the law. </w:t>
      </w:r>
    </w:p>
    <w:p w14:paraId="1CAB058C" w14:textId="77777777" w:rsidR="005365FA" w:rsidRDefault="005365FA" w:rsidP="005663D3">
      <w:pPr>
        <w:pStyle w:val="Default"/>
        <w:ind w:left="360"/>
        <w:jc w:val="both"/>
      </w:pPr>
    </w:p>
    <w:p w14:paraId="6800967C" w14:textId="77777777" w:rsidR="003A7995" w:rsidRDefault="00CE2A47" w:rsidP="005663D3">
      <w:pPr>
        <w:pStyle w:val="Default"/>
        <w:ind w:left="360"/>
        <w:jc w:val="both"/>
      </w:pPr>
      <w:r>
        <w:t>(</w:t>
      </w:r>
      <w:r w:rsidRPr="00EE7E47">
        <w:t>M</w:t>
      </w:r>
      <w:r>
        <w:t>)</w:t>
      </w:r>
      <w:r w:rsidR="00C44C60" w:rsidRPr="003640E9">
        <w:t xml:space="preserve"> Be careful </w:t>
      </w:r>
      <w:r>
        <w:t>with</w:t>
      </w:r>
      <w:r w:rsidR="00C44C60" w:rsidRPr="003640E9">
        <w:t xml:space="preserve"> </w:t>
      </w:r>
      <w:r w:rsidR="00BB15D3">
        <w:t>VDOE</w:t>
      </w:r>
      <w:r w:rsidR="003A7995" w:rsidRPr="003640E9">
        <w:t xml:space="preserve"> equipment and property. </w:t>
      </w:r>
    </w:p>
    <w:p w14:paraId="736D5244" w14:textId="77777777" w:rsidR="00270AD2" w:rsidRPr="003640E9" w:rsidRDefault="00270AD2" w:rsidP="005663D3">
      <w:pPr>
        <w:pStyle w:val="Default"/>
        <w:ind w:left="360"/>
        <w:jc w:val="both"/>
      </w:pPr>
    </w:p>
    <w:p w14:paraId="41C834B0" w14:textId="081AAA7A" w:rsidR="00270AD2" w:rsidRDefault="005F4A86" w:rsidP="00270AD2">
      <w:pPr>
        <w:pStyle w:val="Heading2"/>
        <w:spacing w:before="0"/>
        <w:jc w:val="both"/>
        <w:rPr>
          <w:color w:val="auto"/>
        </w:rPr>
      </w:pPr>
      <w:bookmarkStart w:id="20" w:name="_Toc297201049"/>
      <w:r w:rsidRPr="00B465C2">
        <w:rPr>
          <w:color w:val="auto"/>
        </w:rPr>
        <w:t>6.02 Employees shall</w:t>
      </w:r>
      <w:r w:rsidR="006451A8" w:rsidRPr="00B465C2">
        <w:rPr>
          <w:color w:val="auto"/>
        </w:rPr>
        <w:t xml:space="preserve"> not</w:t>
      </w:r>
      <w:r w:rsidR="003A7995" w:rsidRPr="00B465C2">
        <w:rPr>
          <w:color w:val="auto"/>
        </w:rPr>
        <w:t>:</w:t>
      </w:r>
      <w:bookmarkEnd w:id="20"/>
      <w:r w:rsidR="003A7995" w:rsidRPr="00B465C2">
        <w:rPr>
          <w:color w:val="auto"/>
        </w:rPr>
        <w:t xml:space="preserve"> </w:t>
      </w:r>
    </w:p>
    <w:p w14:paraId="67EAA13A" w14:textId="77777777" w:rsidR="00270AD2" w:rsidRPr="00270AD2" w:rsidRDefault="00270AD2" w:rsidP="00270AD2">
      <w:pPr>
        <w:spacing w:after="0"/>
      </w:pPr>
    </w:p>
    <w:p w14:paraId="38A9B716" w14:textId="77777777" w:rsidR="003A7995" w:rsidRPr="003640E9" w:rsidRDefault="00CE2A47" w:rsidP="005663D3">
      <w:pPr>
        <w:pStyle w:val="Default"/>
        <w:ind w:left="360"/>
        <w:jc w:val="both"/>
      </w:pPr>
      <w:r>
        <w:t>(</w:t>
      </w:r>
      <w:r w:rsidRPr="00EE7E47">
        <w:t>A</w:t>
      </w:r>
      <w:r>
        <w:t xml:space="preserve">) </w:t>
      </w:r>
      <w:r w:rsidR="003A7995" w:rsidRPr="003640E9">
        <w:t xml:space="preserve"> Engage in any activity that is detrimental </w:t>
      </w:r>
      <w:r w:rsidR="00C44C60" w:rsidRPr="003640E9">
        <w:t xml:space="preserve">to the department or to the </w:t>
      </w:r>
      <w:r w:rsidR="00BB15D3">
        <w:t>VDOE</w:t>
      </w:r>
      <w:r w:rsidR="003A7995" w:rsidRPr="003640E9">
        <w:t xml:space="preserve">. </w:t>
      </w:r>
    </w:p>
    <w:p w14:paraId="61E192AB" w14:textId="77777777" w:rsidR="003A7995" w:rsidRPr="003640E9" w:rsidRDefault="003A7995" w:rsidP="005663D3">
      <w:pPr>
        <w:pStyle w:val="Default"/>
        <w:jc w:val="both"/>
      </w:pPr>
    </w:p>
    <w:p w14:paraId="25C4957F" w14:textId="77777777" w:rsidR="003A7995" w:rsidRPr="003640E9" w:rsidRDefault="00CE2A47" w:rsidP="005663D3">
      <w:pPr>
        <w:pStyle w:val="Default"/>
        <w:ind w:left="360"/>
        <w:jc w:val="both"/>
      </w:pPr>
      <w:r>
        <w:t>(</w:t>
      </w:r>
      <w:r w:rsidRPr="00EE7E47">
        <w:t>B</w:t>
      </w:r>
      <w:r>
        <w:t xml:space="preserve">) </w:t>
      </w:r>
      <w:r w:rsidR="003A7995" w:rsidRPr="003640E9">
        <w:t xml:space="preserve"> Engage in a </w:t>
      </w:r>
      <w:r w:rsidR="00C44C60" w:rsidRPr="003640E9">
        <w:t xml:space="preserve">conflict of interest to the </w:t>
      </w:r>
      <w:r w:rsidR="00BB15D3">
        <w:t>VDOE</w:t>
      </w:r>
      <w:r w:rsidR="003A7995" w:rsidRPr="003640E9">
        <w:t xml:space="preserve"> or </w:t>
      </w:r>
      <w:r w:rsidR="00C44C60" w:rsidRPr="003640E9">
        <w:t xml:space="preserve">use their position with the </w:t>
      </w:r>
      <w:r w:rsidR="00BB15D3">
        <w:t>VDOE</w:t>
      </w:r>
      <w:r w:rsidR="003A7995" w:rsidRPr="003640E9">
        <w:t xml:space="preserve"> for personal gain or influence. </w:t>
      </w:r>
    </w:p>
    <w:p w14:paraId="01A7E7C8" w14:textId="77777777" w:rsidR="003A7995" w:rsidRPr="003640E9" w:rsidRDefault="003A7995" w:rsidP="005663D3">
      <w:pPr>
        <w:pStyle w:val="Default"/>
        <w:jc w:val="both"/>
      </w:pPr>
    </w:p>
    <w:p w14:paraId="21739171" w14:textId="77777777" w:rsidR="003A7995" w:rsidRPr="003640E9" w:rsidRDefault="00CE2A47" w:rsidP="005663D3">
      <w:pPr>
        <w:pStyle w:val="Default"/>
        <w:ind w:left="360"/>
        <w:jc w:val="both"/>
      </w:pPr>
      <w:r>
        <w:t>(</w:t>
      </w:r>
      <w:r w:rsidRPr="0001206C">
        <w:t>C</w:t>
      </w:r>
      <w:r>
        <w:t>)</w:t>
      </w:r>
      <w:r w:rsidR="003A7995" w:rsidRPr="003640E9">
        <w:t xml:space="preserve"> Fight, threaten or bully. </w:t>
      </w:r>
    </w:p>
    <w:p w14:paraId="699F4EDA" w14:textId="77777777" w:rsidR="003A7995" w:rsidRPr="003640E9" w:rsidRDefault="003A7995" w:rsidP="005663D3">
      <w:pPr>
        <w:pStyle w:val="Default"/>
        <w:jc w:val="both"/>
      </w:pPr>
    </w:p>
    <w:p w14:paraId="1FA0EC62" w14:textId="77777777" w:rsidR="003A7995" w:rsidRPr="003640E9" w:rsidRDefault="00CE2A47" w:rsidP="005663D3">
      <w:pPr>
        <w:pStyle w:val="Default"/>
        <w:ind w:left="360"/>
        <w:jc w:val="both"/>
      </w:pPr>
      <w:r>
        <w:t>(</w:t>
      </w:r>
      <w:r w:rsidRPr="00EE7E47">
        <w:t>D</w:t>
      </w:r>
      <w:r>
        <w:t>)</w:t>
      </w:r>
      <w:r w:rsidR="003A7995" w:rsidRPr="003640E9">
        <w:t xml:space="preserve"> Abuse sick leave. </w:t>
      </w:r>
    </w:p>
    <w:p w14:paraId="7B992C09" w14:textId="77777777" w:rsidR="003A7995" w:rsidRPr="003640E9" w:rsidRDefault="003A7995" w:rsidP="005663D3">
      <w:pPr>
        <w:pStyle w:val="Default"/>
        <w:jc w:val="both"/>
      </w:pPr>
    </w:p>
    <w:p w14:paraId="3E3B5D91" w14:textId="77777777" w:rsidR="003A7995" w:rsidRPr="003640E9" w:rsidRDefault="00CE2A47" w:rsidP="005663D3">
      <w:pPr>
        <w:pStyle w:val="Default"/>
        <w:ind w:left="360"/>
        <w:jc w:val="both"/>
      </w:pPr>
      <w:r>
        <w:t>(</w:t>
      </w:r>
      <w:r w:rsidRPr="00EE7E47">
        <w:t>E</w:t>
      </w:r>
      <w:r>
        <w:t xml:space="preserve">) </w:t>
      </w:r>
      <w:r w:rsidR="003A7995" w:rsidRPr="003640E9">
        <w:t xml:space="preserve"> Steal. </w:t>
      </w:r>
    </w:p>
    <w:p w14:paraId="068146BE" w14:textId="77777777" w:rsidR="003A7995" w:rsidRPr="003640E9" w:rsidRDefault="003A7995" w:rsidP="005663D3">
      <w:pPr>
        <w:pStyle w:val="Default"/>
        <w:jc w:val="both"/>
      </w:pPr>
    </w:p>
    <w:p w14:paraId="288389F1" w14:textId="77777777" w:rsidR="003A7995" w:rsidRPr="00353473" w:rsidRDefault="00CE2A47" w:rsidP="005663D3">
      <w:pPr>
        <w:pStyle w:val="Default"/>
        <w:ind w:left="360"/>
        <w:jc w:val="both"/>
        <w:rPr>
          <w:b/>
          <w:color w:val="17365D" w:themeColor="text2" w:themeShade="BF"/>
        </w:rPr>
      </w:pPr>
      <w:r>
        <w:t>(</w:t>
      </w:r>
      <w:r w:rsidRPr="00EE7E47">
        <w:t>F</w:t>
      </w:r>
      <w:r>
        <w:t>)</w:t>
      </w:r>
      <w:r w:rsidR="003A7995" w:rsidRPr="003640E9">
        <w:t xml:space="preserve"> Use alcoholic beverages, debilitating drugs, or any controlled substance, which could impair their physical or</w:t>
      </w:r>
      <w:r w:rsidR="005365FA">
        <w:t xml:space="preserve"> mental capacities</w:t>
      </w:r>
      <w:r w:rsidR="003A7995" w:rsidRPr="003640E9">
        <w:t xml:space="preserve">. </w:t>
      </w:r>
      <w:r w:rsidR="00855D99">
        <w:t xml:space="preserve"> </w:t>
      </w:r>
    </w:p>
    <w:p w14:paraId="594FAEC0" w14:textId="77777777" w:rsidR="003A7995" w:rsidRPr="00353473" w:rsidRDefault="003A7995" w:rsidP="005663D3">
      <w:pPr>
        <w:pStyle w:val="Default"/>
        <w:jc w:val="both"/>
        <w:rPr>
          <w:color w:val="17365D" w:themeColor="text2" w:themeShade="BF"/>
        </w:rPr>
      </w:pPr>
    </w:p>
    <w:p w14:paraId="60EFF189" w14:textId="77777777" w:rsidR="003A7995" w:rsidRDefault="00CE2A47" w:rsidP="005663D3">
      <w:pPr>
        <w:pStyle w:val="Default"/>
        <w:ind w:left="360"/>
        <w:jc w:val="both"/>
      </w:pPr>
      <w:r>
        <w:t>(</w:t>
      </w:r>
      <w:r w:rsidRPr="00EE7E47">
        <w:t>G</w:t>
      </w:r>
      <w:r>
        <w:t xml:space="preserve">) </w:t>
      </w:r>
      <w:r w:rsidR="003A7995" w:rsidRPr="003640E9">
        <w:t xml:space="preserve"> Engage in any sexual activity while on duty. </w:t>
      </w:r>
    </w:p>
    <w:p w14:paraId="70120349" w14:textId="77777777" w:rsidR="00A836A7" w:rsidRDefault="00A836A7" w:rsidP="005663D3">
      <w:pPr>
        <w:pStyle w:val="Default"/>
        <w:ind w:left="360" w:hanging="360"/>
        <w:jc w:val="both"/>
      </w:pPr>
    </w:p>
    <w:p w14:paraId="7E1504A5" w14:textId="77777777" w:rsidR="00FE42D9" w:rsidRPr="005365FA" w:rsidRDefault="005F4A86" w:rsidP="005663D3">
      <w:pPr>
        <w:pStyle w:val="Default"/>
        <w:jc w:val="both"/>
      </w:pPr>
      <w:bookmarkStart w:id="21" w:name="_Toc297201050"/>
      <w:r w:rsidRPr="00B465C2">
        <w:rPr>
          <w:rStyle w:val="Heading2Char"/>
          <w:color w:val="auto"/>
        </w:rPr>
        <w:t xml:space="preserve">6.03 </w:t>
      </w:r>
      <w:r w:rsidR="00A836A7" w:rsidRPr="00B465C2">
        <w:rPr>
          <w:rStyle w:val="Heading2Char"/>
          <w:color w:val="auto"/>
        </w:rPr>
        <w:t>Conflicting Outside Employment or Enterprise</w:t>
      </w:r>
      <w:bookmarkEnd w:id="21"/>
      <w:r w:rsidR="00AE27DF" w:rsidRPr="00B465C2">
        <w:rPr>
          <w:rStyle w:val="Heading2Char"/>
          <w:color w:val="auto"/>
        </w:rPr>
        <w:t>.</w:t>
      </w:r>
      <w:r w:rsidR="00A836A7" w:rsidRPr="00B465C2">
        <w:rPr>
          <w:b/>
          <w:bCs/>
          <w:i/>
          <w:color w:val="auto"/>
          <w:sz w:val="23"/>
          <w:szCs w:val="23"/>
        </w:rPr>
        <w:t xml:space="preserve"> </w:t>
      </w:r>
      <w:r w:rsidR="00FE42D9" w:rsidRPr="005365FA">
        <w:t xml:space="preserve">Employees shall disclose to their Supervisor/Foreman in writing should they engage in </w:t>
      </w:r>
      <w:r w:rsidR="007C63CC" w:rsidRPr="005365FA">
        <w:t xml:space="preserve">any </w:t>
      </w:r>
      <w:r w:rsidR="00FE42D9" w:rsidRPr="005365FA">
        <w:t>outside emp</w:t>
      </w:r>
      <w:r w:rsidR="007C63CC" w:rsidRPr="005365FA">
        <w:t>loyment or enterprise.</w:t>
      </w:r>
    </w:p>
    <w:p w14:paraId="07603B56" w14:textId="77777777" w:rsidR="000A3DEC" w:rsidRDefault="000A3DEC" w:rsidP="005663D3">
      <w:pPr>
        <w:pStyle w:val="Default"/>
        <w:jc w:val="both"/>
        <w:rPr>
          <w:sz w:val="23"/>
          <w:szCs w:val="23"/>
        </w:rPr>
      </w:pPr>
    </w:p>
    <w:p w14:paraId="1970C58E" w14:textId="4D1A6F92" w:rsidR="00FE42D9" w:rsidRDefault="005F4A86" w:rsidP="005663D3">
      <w:pPr>
        <w:pStyle w:val="Default"/>
        <w:jc w:val="both"/>
      </w:pPr>
      <w:bookmarkStart w:id="22" w:name="_Toc297201051"/>
      <w:r w:rsidRPr="00B465C2">
        <w:rPr>
          <w:rStyle w:val="Heading2Char"/>
          <w:color w:val="auto"/>
        </w:rPr>
        <w:t xml:space="preserve">6.04 </w:t>
      </w:r>
      <w:r w:rsidR="000A3DEC" w:rsidRPr="00B465C2">
        <w:rPr>
          <w:rStyle w:val="Heading2Char"/>
          <w:color w:val="auto"/>
        </w:rPr>
        <w:t>Unsafe Conditions / Injuries</w:t>
      </w:r>
      <w:bookmarkEnd w:id="22"/>
      <w:r w:rsidR="00AE27DF" w:rsidRPr="00B465C2">
        <w:rPr>
          <w:rStyle w:val="Heading2Char"/>
          <w:color w:val="auto"/>
        </w:rPr>
        <w:t>.</w:t>
      </w:r>
      <w:r w:rsidR="000A3DEC" w:rsidRPr="00B465C2">
        <w:rPr>
          <w:b/>
          <w:bCs/>
          <w:i/>
          <w:color w:val="auto"/>
        </w:rPr>
        <w:t xml:space="preserve"> </w:t>
      </w:r>
      <w:r w:rsidR="00FE42D9">
        <w:t>The VDOE</w:t>
      </w:r>
      <w:r w:rsidR="00FE42D9" w:rsidRPr="00D50B72">
        <w:t xml:space="preserve"> wants to ensure a safe and healthy work environment for all employees, but safety is everyone’s b</w:t>
      </w:r>
      <w:r w:rsidR="00FE42D9">
        <w:t>usiness, and the VDOE</w:t>
      </w:r>
      <w:r w:rsidR="00FE42D9" w:rsidRPr="00D50B72">
        <w:t xml:space="preserve"> expects all employees to get involved. Employees who see an unsafe condition or work practice, no matter how small it may seem, should report it to a </w:t>
      </w:r>
      <w:r w:rsidR="00FE42D9">
        <w:t>Supervisor/Foreman.</w:t>
      </w:r>
      <w:r w:rsidR="00FE42D9" w:rsidRPr="00D50B72">
        <w:t xml:space="preserve"> All employees are expected to work in a safe manner and to immediately report on-the-job </w:t>
      </w:r>
      <w:r w:rsidR="00FE42D9">
        <w:t xml:space="preserve">injuries to a Supervisor/Foreman. </w:t>
      </w:r>
      <w:r w:rsidR="00FE42D9" w:rsidRPr="00D50B72">
        <w:t>Safety violations or preventable injuries ma</w:t>
      </w:r>
      <w:r w:rsidR="006D202E">
        <w:t>y result in discipline</w:t>
      </w:r>
      <w:r w:rsidR="00FE42D9">
        <w:t xml:space="preserve">. </w:t>
      </w:r>
    </w:p>
    <w:p w14:paraId="165797E7" w14:textId="77777777" w:rsidR="00A36375" w:rsidRDefault="00A36375" w:rsidP="005663D3">
      <w:pPr>
        <w:pStyle w:val="Default"/>
        <w:jc w:val="both"/>
      </w:pPr>
    </w:p>
    <w:p w14:paraId="396B3F0D" w14:textId="5C149295" w:rsidR="00A36375" w:rsidRPr="00A36375" w:rsidRDefault="005F4A86" w:rsidP="005663D3">
      <w:pPr>
        <w:pStyle w:val="Default"/>
        <w:spacing w:after="80"/>
        <w:jc w:val="both"/>
        <w:rPr>
          <w:i/>
        </w:rPr>
      </w:pPr>
      <w:bookmarkStart w:id="23" w:name="_Toc297201052"/>
      <w:r w:rsidRPr="00B465C2">
        <w:rPr>
          <w:rStyle w:val="Heading2Char"/>
          <w:color w:val="auto"/>
        </w:rPr>
        <w:t xml:space="preserve">6.05 </w:t>
      </w:r>
      <w:r w:rsidR="00BB15D3" w:rsidRPr="00B465C2">
        <w:rPr>
          <w:rStyle w:val="Heading2Char"/>
          <w:color w:val="auto"/>
        </w:rPr>
        <w:t>VDOE</w:t>
      </w:r>
      <w:r w:rsidR="00A36375" w:rsidRPr="00B465C2">
        <w:rPr>
          <w:rStyle w:val="Heading2Char"/>
          <w:color w:val="auto"/>
        </w:rPr>
        <w:t xml:space="preserve"> Property</w:t>
      </w:r>
      <w:bookmarkEnd w:id="23"/>
      <w:r w:rsidR="00AE27DF" w:rsidRPr="00B465C2">
        <w:rPr>
          <w:rStyle w:val="Heading2Char"/>
          <w:color w:val="auto"/>
        </w:rPr>
        <w:t>.</w:t>
      </w:r>
      <w:r w:rsidR="00A36375" w:rsidRPr="00A36375">
        <w:rPr>
          <w:b/>
          <w:bCs/>
          <w:i/>
        </w:rPr>
        <w:t xml:space="preserve"> </w:t>
      </w:r>
      <w:r w:rsidR="00FE42D9">
        <w:t>Property owned by the VDOE</w:t>
      </w:r>
      <w:r w:rsidR="00FE42D9" w:rsidRPr="00D50B72">
        <w:t xml:space="preserve">, including vehicles, computers, telephones, FAX or copy machines, etc., </w:t>
      </w:r>
      <w:r w:rsidR="00FE42D9">
        <w:t>are to be used for official VDOE</w:t>
      </w:r>
      <w:r w:rsidR="00FE42D9" w:rsidRPr="00D50B72">
        <w:t xml:space="preserve"> business. Em</w:t>
      </w:r>
      <w:r w:rsidR="00FE42D9">
        <w:t xml:space="preserve">ployees are trusted to use VDOE </w:t>
      </w:r>
      <w:r w:rsidR="00FE42D9" w:rsidRPr="00D50B72">
        <w:t>equipment properly and safely.</w:t>
      </w:r>
      <w:r w:rsidR="00855D99">
        <w:rPr>
          <w:b/>
          <w:color w:val="C00000"/>
        </w:rPr>
        <w:t xml:space="preserve"> </w:t>
      </w:r>
      <w:r w:rsidR="005365FA">
        <w:rPr>
          <w:b/>
          <w:color w:val="C00000"/>
        </w:rPr>
        <w:t xml:space="preserve"> </w:t>
      </w:r>
      <w:r w:rsidR="00FE42D9">
        <w:t>Any VDOE</w:t>
      </w:r>
      <w:r w:rsidR="00FE42D9" w:rsidRPr="00D50B72">
        <w:t xml:space="preserve"> property under the control of an employee must be made available for inspection upo</w:t>
      </w:r>
      <w:r w:rsidR="00FE42D9">
        <w:t xml:space="preserve">n </w:t>
      </w:r>
      <w:r w:rsidR="005663D3">
        <w:t>request.</w:t>
      </w:r>
    </w:p>
    <w:p w14:paraId="625EB029" w14:textId="77777777" w:rsidR="008C4196" w:rsidRDefault="008C4196" w:rsidP="005663D3">
      <w:pPr>
        <w:pStyle w:val="Default"/>
        <w:jc w:val="both"/>
      </w:pPr>
    </w:p>
    <w:p w14:paraId="4941AB09" w14:textId="1B75214D" w:rsidR="00FA5C17" w:rsidRPr="009A2534" w:rsidRDefault="00FE42D9" w:rsidP="005663D3">
      <w:pPr>
        <w:pStyle w:val="Default"/>
        <w:jc w:val="both"/>
      </w:pPr>
      <w:bookmarkStart w:id="24" w:name="_Toc297201053"/>
      <w:r w:rsidRPr="00B465C2">
        <w:rPr>
          <w:rStyle w:val="Heading2Char"/>
          <w:color w:val="auto"/>
        </w:rPr>
        <w:t xml:space="preserve">6.06 </w:t>
      </w:r>
      <w:r w:rsidR="008C4196" w:rsidRPr="00B465C2">
        <w:rPr>
          <w:rStyle w:val="Heading2Char"/>
          <w:color w:val="auto"/>
        </w:rPr>
        <w:t>Accommodations to VDOE Residents</w:t>
      </w:r>
      <w:bookmarkEnd w:id="24"/>
      <w:r w:rsidR="00AE27DF" w:rsidRPr="00B465C2">
        <w:rPr>
          <w:rStyle w:val="Heading2Char"/>
          <w:color w:val="auto"/>
        </w:rPr>
        <w:t>.</w:t>
      </w:r>
      <w:r w:rsidRPr="00FE42D9">
        <w:t xml:space="preserve"> </w:t>
      </w:r>
      <w:r>
        <w:t xml:space="preserve">VDOE employees are not permitted to </w:t>
      </w:r>
      <w:r w:rsidR="005663D3">
        <w:t>provide</w:t>
      </w:r>
      <w:r>
        <w:t xml:space="preserve"> special </w:t>
      </w:r>
      <w:proofErr w:type="gramStart"/>
      <w:r>
        <w:t>accommodations</w:t>
      </w:r>
      <w:proofErr w:type="gramEnd"/>
      <w:r>
        <w:t xml:space="preserve"> for any VDOE resident. The VDOE cannot create expectations that employees are available for work that is for the p</w:t>
      </w:r>
      <w:r w:rsidR="00A13A1C">
        <w:t>ersonal benefit of a resident.</w:t>
      </w:r>
      <w:r w:rsidR="00A13A1C" w:rsidRPr="00A13A1C">
        <w:rPr>
          <w:color w:val="FF0000"/>
        </w:rPr>
        <w:t xml:space="preserve"> </w:t>
      </w:r>
      <w:r w:rsidR="00A13A1C" w:rsidRPr="00A13A1C">
        <w:rPr>
          <w:color w:val="auto"/>
        </w:rPr>
        <w:t xml:space="preserve">Employees may not </w:t>
      </w:r>
      <w:proofErr w:type="gramStart"/>
      <w:r w:rsidR="00A13A1C" w:rsidRPr="00A13A1C">
        <w:rPr>
          <w:color w:val="auto"/>
        </w:rPr>
        <w:t>offer assistance</w:t>
      </w:r>
      <w:proofErr w:type="gramEnd"/>
      <w:r w:rsidR="00A13A1C" w:rsidRPr="00A13A1C">
        <w:rPr>
          <w:color w:val="auto"/>
        </w:rPr>
        <w:t xml:space="preserve"> in moving disabled vehicle due to liability issues. These</w:t>
      </w:r>
      <w:r>
        <w:t xml:space="preserve"> activities are a distraction and are disruptive to authorized or planned work.</w:t>
      </w:r>
    </w:p>
    <w:p w14:paraId="774B4E36" w14:textId="77777777" w:rsidR="00364F9A" w:rsidRPr="00B465C2" w:rsidRDefault="00705851" w:rsidP="005663D3">
      <w:pPr>
        <w:pStyle w:val="Heading1"/>
        <w:jc w:val="both"/>
        <w:rPr>
          <w:color w:val="auto"/>
        </w:rPr>
      </w:pPr>
      <w:bookmarkStart w:id="25" w:name="_Toc297201054"/>
      <w:r w:rsidRPr="00B465C2">
        <w:rPr>
          <w:color w:val="auto"/>
        </w:rPr>
        <w:t xml:space="preserve">7. </w:t>
      </w:r>
      <w:r w:rsidR="00F1344D" w:rsidRPr="00B465C2">
        <w:rPr>
          <w:color w:val="auto"/>
        </w:rPr>
        <w:t xml:space="preserve">PERFORMANCE REVIEWS. </w:t>
      </w:r>
      <w:r w:rsidR="00CE2A47" w:rsidRPr="00B465C2">
        <w:rPr>
          <w:color w:val="auto"/>
        </w:rPr>
        <w:t xml:space="preserve"> </w:t>
      </w:r>
      <w:r w:rsidR="00F1344D" w:rsidRPr="00B465C2">
        <w:rPr>
          <w:color w:val="auto"/>
        </w:rPr>
        <w:t>EVALUATION AND PERSONNEL RECORDS.</w:t>
      </w:r>
      <w:bookmarkEnd w:id="25"/>
    </w:p>
    <w:p w14:paraId="1F045492" w14:textId="77777777" w:rsidR="00FD229C" w:rsidRPr="00FD229C" w:rsidRDefault="00FD229C" w:rsidP="005663D3">
      <w:pPr>
        <w:pStyle w:val="ListParagraph"/>
        <w:jc w:val="both"/>
        <w:rPr>
          <w:b/>
          <w:sz w:val="24"/>
          <w:szCs w:val="24"/>
        </w:rPr>
      </w:pPr>
    </w:p>
    <w:p w14:paraId="042D2EB3" w14:textId="77777777" w:rsidR="00FE42D9" w:rsidRPr="00364F9A" w:rsidRDefault="00400081" w:rsidP="005663D3">
      <w:pPr>
        <w:jc w:val="both"/>
        <w:rPr>
          <w:rFonts w:ascii="Times New Roman" w:hAnsi="Times New Roman" w:cs="Times New Roman"/>
          <w:sz w:val="24"/>
          <w:szCs w:val="24"/>
        </w:rPr>
      </w:pPr>
      <w:bookmarkStart w:id="26" w:name="_Toc297201055"/>
      <w:r w:rsidRPr="005365FA">
        <w:rPr>
          <w:rStyle w:val="Heading2Char"/>
          <w:color w:val="auto"/>
        </w:rPr>
        <w:t xml:space="preserve">7.01 </w:t>
      </w:r>
      <w:r w:rsidR="00364F9A" w:rsidRPr="005365FA">
        <w:rPr>
          <w:rStyle w:val="Heading2Char"/>
          <w:color w:val="auto"/>
        </w:rPr>
        <w:t>Evaluations.</w:t>
      </w:r>
      <w:bookmarkEnd w:id="26"/>
      <w:r w:rsidR="00364F9A" w:rsidRPr="00364F9A">
        <w:rPr>
          <w:rFonts w:ascii="Times New Roman" w:hAnsi="Times New Roman" w:cs="Times New Roman"/>
          <w:b/>
          <w:i/>
          <w:sz w:val="24"/>
          <w:szCs w:val="24"/>
        </w:rPr>
        <w:t xml:space="preserve">  </w:t>
      </w:r>
      <w:r w:rsidR="00FE42D9" w:rsidRPr="00364F9A">
        <w:rPr>
          <w:rFonts w:ascii="Times New Roman" w:hAnsi="Times New Roman" w:cs="Times New Roman"/>
          <w:sz w:val="24"/>
          <w:szCs w:val="24"/>
        </w:rPr>
        <w:t xml:space="preserve">The </w:t>
      </w:r>
      <w:r w:rsidR="00FE42D9">
        <w:rPr>
          <w:rFonts w:ascii="Times New Roman" w:hAnsi="Times New Roman" w:cs="Times New Roman"/>
          <w:sz w:val="24"/>
          <w:szCs w:val="24"/>
        </w:rPr>
        <w:t>VDOE</w:t>
      </w:r>
      <w:r w:rsidR="00FE42D9" w:rsidRPr="00364F9A">
        <w:rPr>
          <w:rFonts w:ascii="Times New Roman" w:hAnsi="Times New Roman" w:cs="Times New Roman"/>
          <w:sz w:val="24"/>
          <w:szCs w:val="24"/>
        </w:rPr>
        <w:t xml:space="preserve"> believes that employees should be aware of how their performance is viewed by it as an employer.  Accordingly, employees shall be evaluated periodically as determined by the Board. </w:t>
      </w:r>
    </w:p>
    <w:p w14:paraId="54652B58" w14:textId="77777777" w:rsidR="00FE42D9" w:rsidRDefault="00FE42D9" w:rsidP="005663D3">
      <w:pPr>
        <w:pStyle w:val="NoSpacing"/>
        <w:ind w:left="720"/>
        <w:jc w:val="both"/>
      </w:pPr>
      <w:r w:rsidRPr="00CB01F2">
        <w:rPr>
          <w:rFonts w:ascii="Times New Roman" w:hAnsi="Times New Roman" w:cs="Times New Roman"/>
          <w:sz w:val="24"/>
          <w:szCs w:val="24"/>
        </w:rPr>
        <w:t>(A)</w:t>
      </w:r>
      <w:r w:rsidRPr="0094248C">
        <w:rPr>
          <w:rFonts w:ascii="Times New Roman" w:hAnsi="Times New Roman" w:cs="Times New Roman"/>
          <w:sz w:val="24"/>
          <w:szCs w:val="24"/>
        </w:rPr>
        <w:t xml:space="preserve">  The time, form, and conduct of evaluations shall be determined by the Board and may vary from time to time and by department</w:t>
      </w:r>
      <w:r w:rsidRPr="00364F9A">
        <w:t>.</w:t>
      </w:r>
    </w:p>
    <w:p w14:paraId="483CB027" w14:textId="77777777" w:rsidR="00CE2A47" w:rsidRPr="00364F9A" w:rsidRDefault="00CE2A47" w:rsidP="005663D3">
      <w:pPr>
        <w:pStyle w:val="NoSpacing"/>
        <w:ind w:left="720"/>
        <w:jc w:val="both"/>
      </w:pPr>
    </w:p>
    <w:p w14:paraId="5B3E9232" w14:textId="77777777" w:rsidR="00FE42D9" w:rsidRDefault="00FE42D9" w:rsidP="00FE5771">
      <w:pPr>
        <w:pStyle w:val="Default"/>
        <w:ind w:left="720"/>
        <w:jc w:val="both"/>
        <w:rPr>
          <w:sz w:val="23"/>
          <w:szCs w:val="23"/>
        </w:rPr>
      </w:pPr>
      <w:r w:rsidRPr="00CB01F2">
        <w:t>(B)</w:t>
      </w:r>
      <w:r w:rsidRPr="00364F9A">
        <w:t xml:space="preserve">  Evaluations shall be reviewed with the employee to assist in identifying positive and negative aspects of performance </w:t>
      </w:r>
      <w:r>
        <w:t xml:space="preserve">and </w:t>
      </w:r>
      <w:r>
        <w:rPr>
          <w:sz w:val="23"/>
          <w:szCs w:val="23"/>
        </w:rPr>
        <w:t xml:space="preserve">to inform employees </w:t>
      </w:r>
      <w:proofErr w:type="gramStart"/>
      <w:r>
        <w:rPr>
          <w:sz w:val="23"/>
          <w:szCs w:val="23"/>
        </w:rPr>
        <w:t>on</w:t>
      </w:r>
      <w:proofErr w:type="gramEnd"/>
      <w:r>
        <w:rPr>
          <w:sz w:val="23"/>
          <w:szCs w:val="23"/>
        </w:rPr>
        <w:t xml:space="preserve"> their progress in their performance and how they can improve their work performance. Most employees receive a formal written appraisal of their work performance prior to completion of their probation period and annually thereafter. The performance appraisal </w:t>
      </w:r>
      <w:r w:rsidR="006D2EF7">
        <w:rPr>
          <w:sz w:val="23"/>
          <w:szCs w:val="23"/>
        </w:rPr>
        <w:t>may be used as a factor in considering merit increases.</w:t>
      </w:r>
    </w:p>
    <w:p w14:paraId="0A7B73B1" w14:textId="77777777" w:rsidR="00CE2A47" w:rsidRPr="0094248C" w:rsidRDefault="00CE2A47" w:rsidP="00FE5771">
      <w:pPr>
        <w:pStyle w:val="Default"/>
        <w:ind w:left="720"/>
        <w:jc w:val="both"/>
        <w:rPr>
          <w:sz w:val="23"/>
          <w:szCs w:val="23"/>
        </w:rPr>
      </w:pPr>
    </w:p>
    <w:p w14:paraId="3D11F384" w14:textId="77777777" w:rsidR="00364F9A" w:rsidRPr="00FE42D9" w:rsidRDefault="00FE42D9" w:rsidP="00270AD2">
      <w:pPr>
        <w:spacing w:after="0"/>
        <w:ind w:left="720"/>
        <w:jc w:val="both"/>
        <w:rPr>
          <w:rFonts w:ascii="Times New Roman" w:hAnsi="Times New Roman" w:cs="Times New Roman"/>
          <w:sz w:val="24"/>
          <w:szCs w:val="24"/>
        </w:rPr>
      </w:pPr>
      <w:r w:rsidRPr="00CB01F2">
        <w:rPr>
          <w:rFonts w:ascii="Times New Roman" w:hAnsi="Times New Roman" w:cs="Times New Roman"/>
          <w:sz w:val="24"/>
          <w:szCs w:val="24"/>
        </w:rPr>
        <w:t>(C)</w:t>
      </w:r>
      <w:r w:rsidRPr="00364F9A">
        <w:rPr>
          <w:rFonts w:ascii="Times New Roman" w:hAnsi="Times New Roman" w:cs="Times New Roman"/>
          <w:sz w:val="24"/>
          <w:szCs w:val="24"/>
        </w:rPr>
        <w:t xml:space="preserve">  Summaries of evaluations, including employee responses, if any, shall be placed in</w:t>
      </w:r>
      <w:r>
        <w:rPr>
          <w:rFonts w:ascii="Times New Roman" w:hAnsi="Times New Roman" w:cs="Times New Roman"/>
          <w:sz w:val="24"/>
          <w:szCs w:val="24"/>
        </w:rPr>
        <w:t xml:space="preserve"> the employee’s personnel file.</w:t>
      </w:r>
    </w:p>
    <w:p w14:paraId="74B7DADA" w14:textId="77777777" w:rsidR="000620EC" w:rsidRPr="000620EC" w:rsidRDefault="000620EC" w:rsidP="00FE5771">
      <w:pPr>
        <w:pStyle w:val="Default"/>
        <w:jc w:val="both"/>
        <w:rPr>
          <w:sz w:val="23"/>
          <w:szCs w:val="23"/>
        </w:rPr>
      </w:pPr>
    </w:p>
    <w:p w14:paraId="48644399" w14:textId="0852FFB4" w:rsidR="00CE2A47" w:rsidRDefault="000620EC" w:rsidP="00FE5771">
      <w:pPr>
        <w:pStyle w:val="Default"/>
        <w:jc w:val="both"/>
        <w:rPr>
          <w:sz w:val="23"/>
          <w:szCs w:val="23"/>
        </w:rPr>
      </w:pPr>
      <w:bookmarkStart w:id="27" w:name="_Toc297201056"/>
      <w:r w:rsidRPr="005365FA">
        <w:rPr>
          <w:rStyle w:val="Heading2Char"/>
          <w:color w:val="auto"/>
        </w:rPr>
        <w:t>7.02 Merit Pay</w:t>
      </w:r>
      <w:bookmarkEnd w:id="27"/>
      <w:r w:rsidR="00AE27DF" w:rsidRPr="005365FA">
        <w:rPr>
          <w:rStyle w:val="Heading2Char"/>
          <w:color w:val="auto"/>
        </w:rPr>
        <w:t>.</w:t>
      </w:r>
      <w:r w:rsidR="006D2EF7" w:rsidRPr="005365FA">
        <w:rPr>
          <w:b/>
          <w:i/>
          <w:color w:val="auto"/>
        </w:rPr>
        <w:t xml:space="preserve">  </w:t>
      </w:r>
      <w:r w:rsidR="006D2EF7">
        <w:rPr>
          <w:sz w:val="23"/>
          <w:szCs w:val="23"/>
        </w:rPr>
        <w:t xml:space="preserve">Consideration for merit increases is usually annual and takes place as part of the performance evaluation process. </w:t>
      </w:r>
    </w:p>
    <w:p w14:paraId="6F024CFF" w14:textId="77777777" w:rsidR="00FE5771" w:rsidRPr="00FE5771" w:rsidRDefault="00FE5771" w:rsidP="00FE5771">
      <w:pPr>
        <w:pStyle w:val="Default"/>
        <w:jc w:val="both"/>
        <w:rPr>
          <w:sz w:val="23"/>
          <w:szCs w:val="23"/>
        </w:rPr>
      </w:pPr>
    </w:p>
    <w:p w14:paraId="498219DA" w14:textId="77777777" w:rsidR="00FE42D9" w:rsidRPr="0094248C" w:rsidRDefault="00FE42D9" w:rsidP="00FE5771">
      <w:pPr>
        <w:ind w:left="720"/>
        <w:jc w:val="both"/>
        <w:rPr>
          <w:rFonts w:ascii="Times New Roman" w:hAnsi="Times New Roman" w:cs="Times New Roman"/>
          <w:sz w:val="24"/>
          <w:szCs w:val="24"/>
        </w:rPr>
      </w:pPr>
      <w:r w:rsidRPr="00CB01F2">
        <w:rPr>
          <w:rFonts w:ascii="Times New Roman" w:hAnsi="Times New Roman" w:cs="Times New Roman"/>
          <w:sz w:val="24"/>
          <w:szCs w:val="24"/>
        </w:rPr>
        <w:t>(A)</w:t>
      </w:r>
      <w:r w:rsidRPr="0094248C">
        <w:rPr>
          <w:rFonts w:ascii="Times New Roman" w:hAnsi="Times New Roman" w:cs="Times New Roman"/>
          <w:b/>
          <w:i/>
          <w:sz w:val="24"/>
          <w:szCs w:val="24"/>
        </w:rPr>
        <w:t xml:space="preserve">  </w:t>
      </w:r>
      <w:r w:rsidRPr="0094248C">
        <w:rPr>
          <w:rFonts w:ascii="Times New Roman" w:hAnsi="Times New Roman" w:cs="Times New Roman"/>
          <w:sz w:val="24"/>
          <w:szCs w:val="24"/>
        </w:rPr>
        <w:t>Upon successful completion of any required probationary period (for new or promoted employees), the employee may become eligible for merit pay increases to be awarded at the discretion of the Board based on employee performance, evaluations, and such other factors relating to merit as the Board deems relevant.   The manner of distribution and the amount of merit pay shall be determined by the Board based on such criteria as it deems appropriate.</w:t>
      </w:r>
    </w:p>
    <w:p w14:paraId="1F268ECC" w14:textId="77777777" w:rsidR="00FE42D9" w:rsidRPr="0094248C" w:rsidRDefault="00FE42D9" w:rsidP="00FE5771">
      <w:pPr>
        <w:ind w:left="720"/>
        <w:jc w:val="both"/>
        <w:rPr>
          <w:rFonts w:ascii="Times New Roman" w:hAnsi="Times New Roman" w:cs="Times New Roman"/>
          <w:sz w:val="24"/>
          <w:szCs w:val="24"/>
        </w:rPr>
      </w:pPr>
      <w:r w:rsidRPr="00CB01F2">
        <w:rPr>
          <w:rFonts w:ascii="Times New Roman" w:hAnsi="Times New Roman" w:cs="Times New Roman"/>
          <w:sz w:val="24"/>
          <w:szCs w:val="24"/>
        </w:rPr>
        <w:t>(B)</w:t>
      </w:r>
      <w:r w:rsidRPr="0094248C">
        <w:rPr>
          <w:rFonts w:ascii="Times New Roman" w:hAnsi="Times New Roman" w:cs="Times New Roman"/>
          <w:i/>
          <w:sz w:val="24"/>
          <w:szCs w:val="24"/>
        </w:rPr>
        <w:t xml:space="preserve">  </w:t>
      </w:r>
      <w:r w:rsidRPr="0094248C">
        <w:rPr>
          <w:rFonts w:ascii="Times New Roman" w:hAnsi="Times New Roman" w:cs="Times New Roman"/>
          <w:sz w:val="24"/>
          <w:szCs w:val="24"/>
        </w:rPr>
        <w:t>Implementation and awarding of merit pay increases if used in any year is conditional upon provision of adequate funding of the merit pay system by the VDOE Annual Meeting.</w:t>
      </w:r>
    </w:p>
    <w:p w14:paraId="1C69F760" w14:textId="12B2BD4C" w:rsidR="00B465C2" w:rsidRPr="007C72BE" w:rsidRDefault="00FE42D9" w:rsidP="00FE5771">
      <w:pPr>
        <w:ind w:left="720"/>
        <w:jc w:val="both"/>
        <w:rPr>
          <w:rFonts w:ascii="Times New Roman" w:hAnsi="Times New Roman" w:cs="Times New Roman"/>
          <w:sz w:val="24"/>
          <w:szCs w:val="24"/>
        </w:rPr>
      </w:pPr>
      <w:r w:rsidRPr="00CB01F2">
        <w:rPr>
          <w:rFonts w:ascii="Times New Roman" w:hAnsi="Times New Roman" w:cs="Times New Roman"/>
          <w:sz w:val="24"/>
          <w:szCs w:val="24"/>
        </w:rPr>
        <w:t>(C)</w:t>
      </w:r>
      <w:r w:rsidRPr="0094248C">
        <w:rPr>
          <w:rFonts w:ascii="Times New Roman" w:hAnsi="Times New Roman" w:cs="Times New Roman"/>
          <w:i/>
          <w:sz w:val="24"/>
          <w:szCs w:val="24"/>
        </w:rPr>
        <w:t xml:space="preserve">  </w:t>
      </w:r>
      <w:r w:rsidRPr="0094248C">
        <w:rPr>
          <w:rFonts w:ascii="Times New Roman" w:hAnsi="Times New Roman" w:cs="Times New Roman"/>
          <w:sz w:val="24"/>
          <w:szCs w:val="24"/>
        </w:rPr>
        <w:t>The Board may change the merit pay system as it deems appropriate and reserves the right not to award merit pay in any</w:t>
      </w:r>
      <w:r w:rsidR="009A2534">
        <w:rPr>
          <w:rFonts w:ascii="Times New Roman" w:hAnsi="Times New Roman" w:cs="Times New Roman"/>
          <w:sz w:val="24"/>
          <w:szCs w:val="24"/>
        </w:rPr>
        <w:t xml:space="preserve"> </w:t>
      </w:r>
      <w:r w:rsidRPr="0094248C">
        <w:rPr>
          <w:rFonts w:ascii="Times New Roman" w:hAnsi="Times New Roman" w:cs="Times New Roman"/>
          <w:sz w:val="24"/>
          <w:szCs w:val="24"/>
        </w:rPr>
        <w:t>year.</w:t>
      </w:r>
      <w:r w:rsidR="007656F3">
        <w:rPr>
          <w:rFonts w:ascii="Times New Roman" w:hAnsi="Times New Roman" w:cs="Times New Roman"/>
          <w:sz w:val="24"/>
          <w:szCs w:val="24"/>
        </w:rPr>
        <w:t xml:space="preserve">                                                                                                                                                                                                                                                                                                                                            </w:t>
      </w:r>
      <w:r w:rsidR="009B2BCD">
        <w:rPr>
          <w:rFonts w:ascii="Times New Roman" w:hAnsi="Times New Roman" w:cs="Times New Roman"/>
          <w:sz w:val="24"/>
          <w:szCs w:val="24"/>
        </w:rPr>
        <w:t xml:space="preserve">                                                                                                                                                                                                                                                                                                                                                                                                                                                                                                                                                                                                                                                                                                                                                                                                                                                                                                                                                                                                                                                                                                                                                               </w:t>
      </w:r>
    </w:p>
    <w:p w14:paraId="2843CBF5" w14:textId="77777777" w:rsidR="00982361" w:rsidRPr="005365FA" w:rsidRDefault="00AB45DB" w:rsidP="00FE5771">
      <w:pPr>
        <w:jc w:val="both"/>
        <w:rPr>
          <w:rFonts w:asciiTheme="majorHAnsi" w:hAnsiTheme="majorHAnsi" w:cs="Times New Roman"/>
          <w:b/>
          <w:sz w:val="26"/>
          <w:szCs w:val="26"/>
        </w:rPr>
      </w:pPr>
      <w:r w:rsidRPr="005365FA">
        <w:rPr>
          <w:rFonts w:asciiTheme="majorHAnsi" w:hAnsiTheme="majorHAnsi" w:cs="Times New Roman"/>
          <w:b/>
          <w:sz w:val="26"/>
          <w:szCs w:val="26"/>
        </w:rPr>
        <w:t xml:space="preserve">7.03 </w:t>
      </w:r>
      <w:r w:rsidR="00982361" w:rsidRPr="005365FA">
        <w:rPr>
          <w:rFonts w:asciiTheme="majorHAnsi" w:hAnsiTheme="majorHAnsi" w:cs="Times New Roman"/>
          <w:b/>
          <w:sz w:val="26"/>
          <w:szCs w:val="26"/>
        </w:rPr>
        <w:t xml:space="preserve">Bonus Policy for District Employees </w:t>
      </w:r>
    </w:p>
    <w:p w14:paraId="4BF444AE" w14:textId="0E5073F7" w:rsidR="00982361" w:rsidRPr="005365FA" w:rsidRDefault="00982361" w:rsidP="00FE5771">
      <w:pPr>
        <w:jc w:val="both"/>
        <w:rPr>
          <w:rFonts w:ascii="Times New Roman" w:hAnsi="Times New Roman" w:cs="Times New Roman"/>
          <w:sz w:val="24"/>
          <w:szCs w:val="24"/>
        </w:rPr>
      </w:pPr>
      <w:r w:rsidRPr="005365FA">
        <w:rPr>
          <w:rFonts w:ascii="Times New Roman" w:hAnsi="Times New Roman" w:cs="Times New Roman"/>
          <w:sz w:val="24"/>
          <w:szCs w:val="24"/>
        </w:rPr>
        <w:t>Village District of Eidelweiss Commissioners may choose to award end of year bonuses to its employees.</w:t>
      </w:r>
      <w:r w:rsidR="00FE5771">
        <w:rPr>
          <w:rFonts w:ascii="Times New Roman" w:hAnsi="Times New Roman" w:cs="Times New Roman"/>
          <w:sz w:val="24"/>
          <w:szCs w:val="24"/>
        </w:rPr>
        <w:t xml:space="preserve"> </w:t>
      </w:r>
      <w:r w:rsidRPr="005365FA">
        <w:rPr>
          <w:rFonts w:ascii="Times New Roman" w:hAnsi="Times New Roman" w:cs="Times New Roman"/>
          <w:sz w:val="24"/>
          <w:szCs w:val="24"/>
        </w:rPr>
        <w:t xml:space="preserve">This policy does not guarantee bonuses.  The policy outlines conditions and maximums </w:t>
      </w:r>
      <w:r w:rsidR="005365FA">
        <w:rPr>
          <w:rFonts w:ascii="Times New Roman" w:hAnsi="Times New Roman" w:cs="Times New Roman"/>
          <w:sz w:val="24"/>
          <w:szCs w:val="24"/>
        </w:rPr>
        <w:t xml:space="preserve">for bonuses that may be granted. </w:t>
      </w:r>
    </w:p>
    <w:p w14:paraId="74FB9668" w14:textId="77777777" w:rsidR="00982361" w:rsidRPr="005365FA" w:rsidRDefault="00982361" w:rsidP="00FE5771">
      <w:pPr>
        <w:jc w:val="both"/>
        <w:rPr>
          <w:rFonts w:ascii="Times New Roman" w:hAnsi="Times New Roman" w:cs="Times New Roman"/>
          <w:sz w:val="24"/>
          <w:szCs w:val="24"/>
        </w:rPr>
      </w:pPr>
      <w:r w:rsidRPr="005365FA">
        <w:rPr>
          <w:rFonts w:ascii="Times New Roman" w:hAnsi="Times New Roman" w:cs="Times New Roman"/>
          <w:sz w:val="24"/>
          <w:szCs w:val="24"/>
        </w:rPr>
        <w:lastRenderedPageBreak/>
        <w:t>Bonuses may be given to employees if the following conditions have been met.</w:t>
      </w:r>
    </w:p>
    <w:p w14:paraId="72C613C2" w14:textId="77777777" w:rsidR="00982361" w:rsidRPr="005365FA" w:rsidRDefault="00982361" w:rsidP="00FE5771">
      <w:pPr>
        <w:pStyle w:val="ListParagraph"/>
        <w:numPr>
          <w:ilvl w:val="0"/>
          <w:numId w:val="19"/>
        </w:numPr>
        <w:jc w:val="both"/>
        <w:rPr>
          <w:sz w:val="24"/>
          <w:szCs w:val="24"/>
        </w:rPr>
      </w:pPr>
      <w:r w:rsidRPr="005365FA">
        <w:rPr>
          <w:sz w:val="24"/>
          <w:szCs w:val="24"/>
        </w:rPr>
        <w:t>The district has under spent the operating budget.</w:t>
      </w:r>
    </w:p>
    <w:p w14:paraId="33F0DC9C" w14:textId="77777777" w:rsidR="00982361" w:rsidRPr="005365FA" w:rsidRDefault="00982361" w:rsidP="00FE5771">
      <w:pPr>
        <w:pStyle w:val="ListParagraph"/>
        <w:jc w:val="both"/>
        <w:rPr>
          <w:sz w:val="24"/>
          <w:szCs w:val="24"/>
        </w:rPr>
      </w:pPr>
    </w:p>
    <w:p w14:paraId="3A4C0C23" w14:textId="77777777" w:rsidR="00982361" w:rsidRPr="005365FA" w:rsidRDefault="00982361" w:rsidP="00FE5771">
      <w:pPr>
        <w:jc w:val="both"/>
        <w:rPr>
          <w:rFonts w:ascii="Times New Roman" w:hAnsi="Times New Roman" w:cs="Times New Roman"/>
          <w:sz w:val="24"/>
          <w:szCs w:val="24"/>
        </w:rPr>
      </w:pPr>
      <w:r w:rsidRPr="005365FA">
        <w:rPr>
          <w:rFonts w:ascii="Times New Roman" w:hAnsi="Times New Roman" w:cs="Times New Roman"/>
          <w:sz w:val="24"/>
          <w:szCs w:val="24"/>
        </w:rPr>
        <w:t>All bonus award recipients must meet the following criteria:</w:t>
      </w:r>
    </w:p>
    <w:p w14:paraId="127A6ECA" w14:textId="77777777" w:rsidR="00982361" w:rsidRPr="005365FA" w:rsidRDefault="00982361" w:rsidP="00FE5771">
      <w:pPr>
        <w:pStyle w:val="ListParagraph"/>
        <w:numPr>
          <w:ilvl w:val="0"/>
          <w:numId w:val="20"/>
        </w:numPr>
        <w:jc w:val="both"/>
        <w:rPr>
          <w:sz w:val="24"/>
          <w:szCs w:val="24"/>
        </w:rPr>
      </w:pPr>
      <w:r w:rsidRPr="005365FA">
        <w:rPr>
          <w:sz w:val="24"/>
          <w:szCs w:val="24"/>
        </w:rPr>
        <w:t>The employee’s accomplishments exceed the normal standards/expectations for the job.</w:t>
      </w:r>
    </w:p>
    <w:p w14:paraId="7DF8E736" w14:textId="77777777" w:rsidR="00982361" w:rsidRPr="005365FA" w:rsidRDefault="00982361" w:rsidP="00FE5771">
      <w:pPr>
        <w:pStyle w:val="ListParagraph"/>
        <w:numPr>
          <w:ilvl w:val="0"/>
          <w:numId w:val="20"/>
        </w:numPr>
        <w:jc w:val="both"/>
        <w:rPr>
          <w:sz w:val="24"/>
          <w:szCs w:val="24"/>
        </w:rPr>
      </w:pPr>
      <w:r w:rsidRPr="005365FA">
        <w:rPr>
          <w:sz w:val="24"/>
          <w:szCs w:val="24"/>
        </w:rPr>
        <w:t>The employee has fulfilled all normal job duties in addition to performing added duties to accomplish a special project or achieve a certain goal.</w:t>
      </w:r>
    </w:p>
    <w:p w14:paraId="50CB0CC9" w14:textId="77777777" w:rsidR="00982361" w:rsidRPr="005365FA" w:rsidRDefault="00982361" w:rsidP="00FE5771">
      <w:pPr>
        <w:pStyle w:val="ListParagraph"/>
        <w:numPr>
          <w:ilvl w:val="0"/>
          <w:numId w:val="20"/>
        </w:numPr>
        <w:jc w:val="both"/>
        <w:rPr>
          <w:sz w:val="24"/>
          <w:szCs w:val="24"/>
        </w:rPr>
      </w:pPr>
      <w:r w:rsidRPr="005365FA">
        <w:rPr>
          <w:sz w:val="24"/>
          <w:szCs w:val="24"/>
        </w:rPr>
        <w:t xml:space="preserve">The employee serves as a role model for others, displaying desirable characteristics such as outstanding customer service, positive </w:t>
      </w:r>
      <w:proofErr w:type="gramStart"/>
      <w:r w:rsidRPr="005365FA">
        <w:rPr>
          <w:sz w:val="24"/>
          <w:szCs w:val="24"/>
        </w:rPr>
        <w:t>attitude</w:t>
      </w:r>
      <w:proofErr w:type="gramEnd"/>
      <w:r w:rsidRPr="005365FA">
        <w:rPr>
          <w:sz w:val="24"/>
          <w:szCs w:val="24"/>
        </w:rPr>
        <w:t xml:space="preserve"> and team leadership.</w:t>
      </w:r>
    </w:p>
    <w:p w14:paraId="18B652C3" w14:textId="77777777" w:rsidR="00982361" w:rsidRPr="005365FA" w:rsidRDefault="00982361" w:rsidP="00FE5771">
      <w:pPr>
        <w:pStyle w:val="ListParagraph"/>
        <w:jc w:val="both"/>
        <w:rPr>
          <w:sz w:val="24"/>
          <w:szCs w:val="24"/>
        </w:rPr>
      </w:pPr>
    </w:p>
    <w:p w14:paraId="2591D137" w14:textId="77777777" w:rsidR="00AB45DB" w:rsidRPr="005365FA" w:rsidRDefault="00982361" w:rsidP="00AB45DB">
      <w:pPr>
        <w:rPr>
          <w:rFonts w:ascii="Times New Roman" w:hAnsi="Times New Roman" w:cs="Times New Roman"/>
          <w:sz w:val="24"/>
          <w:szCs w:val="24"/>
        </w:rPr>
      </w:pPr>
      <w:r w:rsidRPr="005365FA">
        <w:rPr>
          <w:rFonts w:ascii="Times New Roman" w:hAnsi="Times New Roman" w:cs="Times New Roman"/>
          <w:sz w:val="24"/>
          <w:szCs w:val="24"/>
        </w:rPr>
        <w:t xml:space="preserve">The amount of a lump-sum bonus may not exceed $1,500 or 3% percent of the employee’s base salary, whichever is greater. </w:t>
      </w:r>
    </w:p>
    <w:p w14:paraId="661404AB" w14:textId="77777777" w:rsidR="00575B37" w:rsidRDefault="00400081" w:rsidP="00575B37">
      <w:pPr>
        <w:pStyle w:val="Default"/>
        <w:jc w:val="both"/>
        <w:rPr>
          <w:sz w:val="23"/>
          <w:szCs w:val="23"/>
        </w:rPr>
      </w:pPr>
      <w:bookmarkStart w:id="28" w:name="_Toc297201057"/>
      <w:r w:rsidRPr="00B465C2">
        <w:rPr>
          <w:rStyle w:val="Heading2Char"/>
          <w:color w:val="auto"/>
        </w:rPr>
        <w:t>7.</w:t>
      </w:r>
      <w:r w:rsidR="005365FA" w:rsidRPr="00B465C2">
        <w:rPr>
          <w:rStyle w:val="Heading2Char"/>
          <w:color w:val="auto"/>
        </w:rPr>
        <w:t>04</w:t>
      </w:r>
      <w:r w:rsidRPr="00B465C2">
        <w:rPr>
          <w:rStyle w:val="Heading2Char"/>
          <w:color w:val="auto"/>
        </w:rPr>
        <w:t xml:space="preserve"> </w:t>
      </w:r>
      <w:r w:rsidR="00364F9A" w:rsidRPr="00B465C2">
        <w:rPr>
          <w:rStyle w:val="Heading2Char"/>
          <w:color w:val="auto"/>
        </w:rPr>
        <w:t>Personnel Files.</w:t>
      </w:r>
      <w:bookmarkEnd w:id="28"/>
      <w:r w:rsidR="00364F9A" w:rsidRPr="00B465C2">
        <w:rPr>
          <w:b/>
          <w:i/>
          <w:color w:val="auto"/>
        </w:rPr>
        <w:t xml:space="preserve"> </w:t>
      </w:r>
      <w:r w:rsidR="00FE42D9" w:rsidRPr="004B1111">
        <w:t xml:space="preserve">The </w:t>
      </w:r>
      <w:r w:rsidR="00FE42D9">
        <w:t>VDOE</w:t>
      </w:r>
      <w:r w:rsidR="00FE42D9" w:rsidRPr="004B1111">
        <w:t xml:space="preserve"> shall maintain personnel files for each employee containing significant information about the individual’s employment with the </w:t>
      </w:r>
      <w:r w:rsidR="00FE42D9">
        <w:t xml:space="preserve">VDOE </w:t>
      </w:r>
      <w:r w:rsidR="00FE42D9" w:rsidRPr="004B1111">
        <w:t>as determined by the Board/</w:t>
      </w:r>
      <w:r w:rsidR="00FE42D9">
        <w:t xml:space="preserve">VDOE </w:t>
      </w:r>
      <w:r w:rsidR="00FE42D9" w:rsidRPr="004B1111">
        <w:t xml:space="preserve">Administrator.  Employee personnel files shall be deemed confidential information under NHRSA 91-A, except as to information subject to disclosure.  To the extent reasonably feasible, the </w:t>
      </w:r>
      <w:r w:rsidR="00FE42D9">
        <w:t>VDOE</w:t>
      </w:r>
      <w:r w:rsidR="00FE42D9" w:rsidRPr="004B1111">
        <w:t xml:space="preserve"> shall seek to separate confidential from no</w:t>
      </w:r>
      <w:r w:rsidR="00FE42D9">
        <w:t>n</w:t>
      </w:r>
      <w:r w:rsidR="00FE42D9" w:rsidRPr="004B1111">
        <w:t>-confidential material in files.  Employees may view their own personnel files i</w:t>
      </w:r>
      <w:r w:rsidR="00FE42D9">
        <w:t>n accordance with NHRSA 275:56.</w:t>
      </w:r>
      <w:r w:rsidR="00FE42D9">
        <w:rPr>
          <w:sz w:val="23"/>
          <w:szCs w:val="23"/>
        </w:rPr>
        <w:t xml:space="preserve"> The files will not be copied or be removed from the premises unless there is a legitimate business reason to do so. No employee may alter or remove any document in his or her personnel file.</w:t>
      </w:r>
      <w:r w:rsidR="00CE2A47">
        <w:rPr>
          <w:sz w:val="23"/>
          <w:szCs w:val="23"/>
        </w:rPr>
        <w:t xml:space="preserve"> </w:t>
      </w:r>
    </w:p>
    <w:p w14:paraId="33754069" w14:textId="77777777" w:rsidR="00270AD2" w:rsidRDefault="00270AD2" w:rsidP="00575B37">
      <w:pPr>
        <w:pStyle w:val="Default"/>
        <w:jc w:val="both"/>
        <w:rPr>
          <w:sz w:val="23"/>
          <w:szCs w:val="23"/>
        </w:rPr>
      </w:pPr>
    </w:p>
    <w:p w14:paraId="2903FE39" w14:textId="77777777" w:rsidR="00575B37" w:rsidRDefault="00705851" w:rsidP="00270AD2">
      <w:pPr>
        <w:pStyle w:val="Heading1"/>
        <w:spacing w:before="0"/>
      </w:pPr>
      <w:bookmarkStart w:id="29" w:name="_Toc297201058"/>
      <w:r w:rsidRPr="00B465C2">
        <w:rPr>
          <w:color w:val="auto"/>
        </w:rPr>
        <w:t xml:space="preserve">8. </w:t>
      </w:r>
      <w:r w:rsidR="004B1204" w:rsidRPr="00B465C2">
        <w:rPr>
          <w:color w:val="auto"/>
        </w:rPr>
        <w:t>ANTI-HARASSMENT POLICY, INCLUDING SEXUAL HARASSMENT</w:t>
      </w:r>
      <w:bookmarkEnd w:id="29"/>
      <w:r w:rsidR="00575B37" w:rsidRPr="00B465C2">
        <w:rPr>
          <w:color w:val="auto"/>
        </w:rPr>
        <w:t xml:space="preserve"> </w:t>
      </w:r>
    </w:p>
    <w:p w14:paraId="193C8BFA" w14:textId="77777777" w:rsidR="00575B37" w:rsidRPr="00575B37" w:rsidRDefault="00575B37" w:rsidP="00575B37">
      <w:pPr>
        <w:pStyle w:val="Default"/>
        <w:jc w:val="both"/>
        <w:rPr>
          <w:sz w:val="23"/>
          <w:szCs w:val="23"/>
        </w:rPr>
      </w:pPr>
    </w:p>
    <w:p w14:paraId="42D2C34C" w14:textId="22A1B74A" w:rsidR="00575B37" w:rsidRPr="006C2557" w:rsidRDefault="008C4196" w:rsidP="00270AD2">
      <w:pPr>
        <w:spacing w:after="0"/>
        <w:jc w:val="both"/>
        <w:rPr>
          <w:rFonts w:ascii="Times New Roman" w:hAnsi="Times New Roman" w:cs="Times New Roman"/>
          <w:sz w:val="24"/>
          <w:szCs w:val="24"/>
        </w:rPr>
      </w:pPr>
      <w:bookmarkStart w:id="30" w:name="_Toc297201059"/>
      <w:r w:rsidRPr="00B465C2">
        <w:rPr>
          <w:rStyle w:val="Heading2Char"/>
          <w:color w:val="auto"/>
        </w:rPr>
        <w:t>8.01</w:t>
      </w:r>
      <w:r w:rsidR="00575B37" w:rsidRPr="00B465C2">
        <w:rPr>
          <w:rStyle w:val="Heading2Char"/>
          <w:color w:val="auto"/>
        </w:rPr>
        <w:t xml:space="preserve"> Purpose Statement.</w:t>
      </w:r>
      <w:bookmarkEnd w:id="30"/>
      <w:r w:rsidR="00575B37" w:rsidRPr="00B465C2">
        <w:rPr>
          <w:rFonts w:ascii="Times New Roman" w:hAnsi="Times New Roman" w:cs="Times New Roman"/>
          <w:b/>
          <w:i/>
          <w:sz w:val="24"/>
          <w:szCs w:val="24"/>
        </w:rPr>
        <w:t xml:space="preserve">  </w:t>
      </w:r>
      <w:r w:rsidR="00575B37" w:rsidRPr="006C2557">
        <w:rPr>
          <w:rFonts w:ascii="Times New Roman" w:hAnsi="Times New Roman" w:cs="Times New Roman"/>
          <w:sz w:val="24"/>
          <w:szCs w:val="24"/>
        </w:rPr>
        <w:t xml:space="preserve">The </w:t>
      </w:r>
      <w:r w:rsidR="00BB15D3">
        <w:rPr>
          <w:rFonts w:ascii="Times New Roman" w:hAnsi="Times New Roman" w:cs="Times New Roman"/>
          <w:sz w:val="24"/>
          <w:szCs w:val="24"/>
        </w:rPr>
        <w:t>VDOE</w:t>
      </w:r>
      <w:r w:rsidR="00575B37" w:rsidRPr="006C2557">
        <w:rPr>
          <w:rFonts w:ascii="Times New Roman" w:hAnsi="Times New Roman" w:cs="Times New Roman"/>
          <w:sz w:val="24"/>
          <w:szCs w:val="24"/>
        </w:rPr>
        <w:t xml:space="preserve"> prohibits harassment, including sexual harassment, in the workplace and has adopted a </w:t>
      </w:r>
      <w:r w:rsidR="00FE5771" w:rsidRPr="006C2557">
        <w:rPr>
          <w:rFonts w:ascii="Times New Roman" w:hAnsi="Times New Roman" w:cs="Times New Roman"/>
          <w:sz w:val="24"/>
          <w:szCs w:val="24"/>
        </w:rPr>
        <w:t>zero-tolerance</w:t>
      </w:r>
      <w:r w:rsidR="00575B37" w:rsidRPr="006C2557">
        <w:rPr>
          <w:rFonts w:ascii="Times New Roman" w:hAnsi="Times New Roman" w:cs="Times New Roman"/>
          <w:sz w:val="24"/>
          <w:szCs w:val="24"/>
        </w:rPr>
        <w:t xml:space="preserve"> policy.  In addition to being illegal, harassment is demeaning to all persons who are involved; may result in increased turnover, absenteeism, and low morale </w:t>
      </w:r>
      <w:proofErr w:type="gramStart"/>
      <w:r w:rsidR="00575B37" w:rsidRPr="006C2557">
        <w:rPr>
          <w:rFonts w:ascii="Times New Roman" w:hAnsi="Times New Roman" w:cs="Times New Roman"/>
          <w:sz w:val="24"/>
          <w:szCs w:val="24"/>
        </w:rPr>
        <w:t>so as to</w:t>
      </w:r>
      <w:proofErr w:type="gramEnd"/>
      <w:r w:rsidR="00575B37" w:rsidRPr="006C2557">
        <w:rPr>
          <w:rFonts w:ascii="Times New Roman" w:hAnsi="Times New Roman" w:cs="Times New Roman"/>
          <w:sz w:val="24"/>
          <w:szCs w:val="24"/>
        </w:rPr>
        <w:t xml:space="preserve"> adversely affect the workplace; and may result in liability and/or legal expenses for the </w:t>
      </w:r>
      <w:r w:rsidR="00BB15D3">
        <w:rPr>
          <w:rFonts w:ascii="Times New Roman" w:hAnsi="Times New Roman" w:cs="Times New Roman"/>
          <w:sz w:val="24"/>
          <w:szCs w:val="24"/>
        </w:rPr>
        <w:t>VDOE</w:t>
      </w:r>
      <w:r w:rsidR="00575B37" w:rsidRPr="006C2557">
        <w:rPr>
          <w:rFonts w:ascii="Times New Roman" w:hAnsi="Times New Roman" w:cs="Times New Roman"/>
          <w:sz w:val="24"/>
          <w:szCs w:val="24"/>
        </w:rPr>
        <w:t xml:space="preserve"> and for affected individuals.</w:t>
      </w:r>
    </w:p>
    <w:p w14:paraId="2A9B0D68" w14:textId="77777777" w:rsidR="00575B37" w:rsidRPr="006C2557" w:rsidRDefault="00575B37" w:rsidP="00FE5771">
      <w:pPr>
        <w:ind w:left="720"/>
        <w:jc w:val="both"/>
        <w:rPr>
          <w:rFonts w:ascii="Times New Roman" w:hAnsi="Times New Roman" w:cs="Times New Roman"/>
          <w:sz w:val="24"/>
          <w:szCs w:val="24"/>
        </w:rPr>
      </w:pPr>
      <w:r w:rsidRPr="00CB01F2">
        <w:rPr>
          <w:rFonts w:ascii="Times New Roman" w:hAnsi="Times New Roman" w:cs="Times New Roman"/>
          <w:sz w:val="24"/>
          <w:szCs w:val="24"/>
        </w:rPr>
        <w:t>(A)</w:t>
      </w:r>
      <w:r w:rsidRPr="006C2557">
        <w:rPr>
          <w:rFonts w:ascii="Times New Roman" w:hAnsi="Times New Roman" w:cs="Times New Roman"/>
          <w:sz w:val="24"/>
          <w:szCs w:val="24"/>
        </w:rPr>
        <w:t xml:space="preserve">  Since violation of this policy results in serious adverse consequences, all employees must read, </w:t>
      </w:r>
      <w:proofErr w:type="gramStart"/>
      <w:r w:rsidRPr="006C2557">
        <w:rPr>
          <w:rFonts w:ascii="Times New Roman" w:hAnsi="Times New Roman" w:cs="Times New Roman"/>
          <w:sz w:val="24"/>
          <w:szCs w:val="24"/>
        </w:rPr>
        <w:t>understand</w:t>
      </w:r>
      <w:proofErr w:type="gramEnd"/>
      <w:r w:rsidRPr="006C2557">
        <w:rPr>
          <w:rFonts w:ascii="Times New Roman" w:hAnsi="Times New Roman" w:cs="Times New Roman"/>
          <w:sz w:val="24"/>
          <w:szCs w:val="24"/>
        </w:rPr>
        <w:t xml:space="preserve"> and comply with this policy.  This </w:t>
      </w:r>
      <w:r w:rsidR="002F16BA">
        <w:rPr>
          <w:rFonts w:ascii="Times New Roman" w:hAnsi="Times New Roman" w:cs="Times New Roman"/>
          <w:sz w:val="24"/>
          <w:szCs w:val="24"/>
        </w:rPr>
        <w:t>Section</w:t>
      </w:r>
      <w:r w:rsidRPr="006C2557">
        <w:rPr>
          <w:rFonts w:ascii="Times New Roman" w:hAnsi="Times New Roman" w:cs="Times New Roman"/>
          <w:sz w:val="24"/>
          <w:szCs w:val="24"/>
        </w:rPr>
        <w:t xml:space="preserve"> advises employees of their rights and responsibilities in achieving the goal of a workplace where all employees are free from intimidation, humiliation, and insults, and from being subjected to offensive and unwelcome physical or verbal abuse or actions, direct or insinuated, which are based on a person’s gender, whether of the same or opposite sex, or other discriminatory factors under state or federal law.</w:t>
      </w:r>
    </w:p>
    <w:p w14:paraId="195E1D9C" w14:textId="77777777" w:rsidR="00575B37" w:rsidRPr="006C2557" w:rsidRDefault="00575B37" w:rsidP="00FE5771">
      <w:pPr>
        <w:ind w:left="720"/>
        <w:jc w:val="both"/>
        <w:rPr>
          <w:rFonts w:ascii="Times New Roman" w:hAnsi="Times New Roman" w:cs="Times New Roman"/>
          <w:sz w:val="24"/>
          <w:szCs w:val="24"/>
        </w:rPr>
      </w:pPr>
      <w:r w:rsidRPr="00CB01F2">
        <w:rPr>
          <w:rFonts w:ascii="Times New Roman" w:hAnsi="Times New Roman" w:cs="Times New Roman"/>
          <w:sz w:val="24"/>
          <w:szCs w:val="24"/>
        </w:rPr>
        <w:t>(B)</w:t>
      </w:r>
      <w:r w:rsidRPr="006C2557">
        <w:rPr>
          <w:rFonts w:ascii="Times New Roman" w:hAnsi="Times New Roman" w:cs="Times New Roman"/>
          <w:sz w:val="24"/>
          <w:szCs w:val="24"/>
        </w:rPr>
        <w:t xml:space="preserve">  This policy is intended to provide affected individuals with an efficient, </w:t>
      </w:r>
      <w:proofErr w:type="gramStart"/>
      <w:r w:rsidRPr="006C2557">
        <w:rPr>
          <w:rFonts w:ascii="Times New Roman" w:hAnsi="Times New Roman" w:cs="Times New Roman"/>
          <w:sz w:val="24"/>
          <w:szCs w:val="24"/>
        </w:rPr>
        <w:t>effective</w:t>
      </w:r>
      <w:proofErr w:type="gramEnd"/>
      <w:r w:rsidRPr="006C2557">
        <w:rPr>
          <w:rFonts w:ascii="Times New Roman" w:hAnsi="Times New Roman" w:cs="Times New Roman"/>
          <w:sz w:val="24"/>
          <w:szCs w:val="24"/>
        </w:rPr>
        <w:t xml:space="preserve"> and timely internal mechanism for reporting and resolving complaints without fear of retaliation or retribution.  This policy will be supplemented by training and education programs and materials which are deemed to be components of this policy.</w:t>
      </w:r>
    </w:p>
    <w:p w14:paraId="4AA2A072" w14:textId="77777777" w:rsidR="00575B37" w:rsidRPr="006C2557" w:rsidRDefault="00400081" w:rsidP="00FE5771">
      <w:pPr>
        <w:jc w:val="both"/>
        <w:rPr>
          <w:rFonts w:ascii="Times New Roman" w:hAnsi="Times New Roman" w:cs="Times New Roman"/>
          <w:sz w:val="24"/>
          <w:szCs w:val="24"/>
        </w:rPr>
      </w:pPr>
      <w:bookmarkStart w:id="31" w:name="_Toc297201060"/>
      <w:r w:rsidRPr="00B465C2">
        <w:rPr>
          <w:rStyle w:val="Heading2Char"/>
          <w:color w:val="auto"/>
        </w:rPr>
        <w:t>8.0</w:t>
      </w:r>
      <w:r w:rsidR="006F509C" w:rsidRPr="00B465C2">
        <w:rPr>
          <w:rStyle w:val="Heading2Char"/>
          <w:color w:val="auto"/>
        </w:rPr>
        <w:t>2</w:t>
      </w:r>
      <w:r w:rsidRPr="00B465C2">
        <w:rPr>
          <w:rStyle w:val="Heading2Char"/>
          <w:color w:val="auto"/>
        </w:rPr>
        <w:t xml:space="preserve"> </w:t>
      </w:r>
      <w:r w:rsidR="00575B37" w:rsidRPr="00B465C2">
        <w:rPr>
          <w:rStyle w:val="Heading2Char"/>
          <w:color w:val="auto"/>
        </w:rPr>
        <w:t>Scope of Harassment Policy.</w:t>
      </w:r>
      <w:bookmarkEnd w:id="31"/>
      <w:r w:rsidR="00575B37" w:rsidRPr="00B465C2">
        <w:rPr>
          <w:rFonts w:ascii="Times New Roman" w:hAnsi="Times New Roman" w:cs="Times New Roman"/>
          <w:b/>
          <w:i/>
          <w:sz w:val="24"/>
          <w:szCs w:val="24"/>
        </w:rPr>
        <w:t xml:space="preserve">  </w:t>
      </w:r>
      <w:r w:rsidR="00575B37" w:rsidRPr="006C2557">
        <w:rPr>
          <w:rFonts w:ascii="Times New Roman" w:hAnsi="Times New Roman" w:cs="Times New Roman"/>
          <w:sz w:val="24"/>
          <w:szCs w:val="24"/>
        </w:rPr>
        <w:t xml:space="preserve">The remainder of the policy set forth in this </w:t>
      </w:r>
      <w:r w:rsidR="002F16BA">
        <w:rPr>
          <w:rFonts w:ascii="Times New Roman" w:hAnsi="Times New Roman" w:cs="Times New Roman"/>
          <w:sz w:val="24"/>
          <w:szCs w:val="24"/>
        </w:rPr>
        <w:t>Section</w:t>
      </w:r>
      <w:r w:rsidR="00575B37" w:rsidRPr="006C2557">
        <w:rPr>
          <w:rFonts w:ascii="Times New Roman" w:hAnsi="Times New Roman" w:cs="Times New Roman"/>
          <w:sz w:val="24"/>
          <w:szCs w:val="24"/>
        </w:rPr>
        <w:t xml:space="preserve"> expressly deals with sexual harassment.  The </w:t>
      </w:r>
      <w:r w:rsidR="00BB15D3">
        <w:rPr>
          <w:rFonts w:ascii="Times New Roman" w:hAnsi="Times New Roman" w:cs="Times New Roman"/>
          <w:sz w:val="24"/>
          <w:szCs w:val="24"/>
        </w:rPr>
        <w:t>VDOE</w:t>
      </w:r>
      <w:r w:rsidR="00575B37" w:rsidRPr="006C2557">
        <w:rPr>
          <w:rFonts w:ascii="Times New Roman" w:hAnsi="Times New Roman" w:cs="Times New Roman"/>
          <w:sz w:val="24"/>
          <w:szCs w:val="24"/>
        </w:rPr>
        <w:t xml:space="preserve"> applies the same procedures and standards to other forms of </w:t>
      </w:r>
      <w:r w:rsidR="00575B37" w:rsidRPr="006C2557">
        <w:rPr>
          <w:rFonts w:ascii="Times New Roman" w:hAnsi="Times New Roman" w:cs="Times New Roman"/>
          <w:sz w:val="24"/>
          <w:szCs w:val="24"/>
        </w:rPr>
        <w:lastRenderedPageBreak/>
        <w:t xml:space="preserve">harassment.  In addition to this policy, additional guidance and information on harassment and sexual harassment is available at the </w:t>
      </w:r>
      <w:r w:rsidR="00BB15D3">
        <w:rPr>
          <w:rFonts w:ascii="Times New Roman" w:hAnsi="Times New Roman" w:cs="Times New Roman"/>
          <w:sz w:val="24"/>
          <w:szCs w:val="24"/>
        </w:rPr>
        <w:t>VDOE</w:t>
      </w:r>
      <w:r w:rsidR="00575B37" w:rsidRPr="006C2557">
        <w:rPr>
          <w:rFonts w:ascii="Times New Roman" w:hAnsi="Times New Roman" w:cs="Times New Roman"/>
          <w:sz w:val="24"/>
          <w:szCs w:val="24"/>
        </w:rPr>
        <w:t xml:space="preserve"> Office.  Any person seeking guidance or advice on the topic of harassment is urge</w:t>
      </w:r>
      <w:r w:rsidR="006D2EF7">
        <w:rPr>
          <w:rFonts w:ascii="Times New Roman" w:hAnsi="Times New Roman" w:cs="Times New Roman"/>
          <w:sz w:val="24"/>
          <w:szCs w:val="24"/>
        </w:rPr>
        <w:t>d to contact the</w:t>
      </w:r>
      <w:r w:rsidR="00575B37" w:rsidRPr="006C2557">
        <w:rPr>
          <w:rFonts w:ascii="Times New Roman" w:hAnsi="Times New Roman" w:cs="Times New Roman"/>
          <w:sz w:val="24"/>
          <w:szCs w:val="24"/>
        </w:rPr>
        <w:t xml:space="preserve"> </w:t>
      </w:r>
      <w:r w:rsidR="00BB15D3">
        <w:rPr>
          <w:rFonts w:ascii="Times New Roman" w:hAnsi="Times New Roman" w:cs="Times New Roman"/>
          <w:sz w:val="24"/>
          <w:szCs w:val="24"/>
        </w:rPr>
        <w:t>VDOE</w:t>
      </w:r>
      <w:r w:rsidR="006F509C">
        <w:rPr>
          <w:rFonts w:ascii="Times New Roman" w:hAnsi="Times New Roman" w:cs="Times New Roman"/>
          <w:sz w:val="24"/>
          <w:szCs w:val="24"/>
        </w:rPr>
        <w:t xml:space="preserve"> Administrator, or </w:t>
      </w:r>
      <w:r w:rsidR="00575B37" w:rsidRPr="006C2557">
        <w:rPr>
          <w:rFonts w:ascii="Times New Roman" w:hAnsi="Times New Roman" w:cs="Times New Roman"/>
          <w:sz w:val="24"/>
          <w:szCs w:val="24"/>
        </w:rPr>
        <w:t>a Commissioner</w:t>
      </w:r>
    </w:p>
    <w:p w14:paraId="5BF206C9" w14:textId="77777777" w:rsidR="00575B37" w:rsidRPr="006C2557" w:rsidRDefault="008C4196" w:rsidP="00FE5771">
      <w:pPr>
        <w:jc w:val="both"/>
        <w:rPr>
          <w:rFonts w:ascii="Times New Roman" w:hAnsi="Times New Roman" w:cs="Times New Roman"/>
          <w:sz w:val="24"/>
          <w:szCs w:val="24"/>
        </w:rPr>
      </w:pPr>
      <w:bookmarkStart w:id="32" w:name="_Toc297201061"/>
      <w:r w:rsidRPr="00B465C2">
        <w:rPr>
          <w:rStyle w:val="Heading2Char"/>
          <w:color w:val="auto"/>
        </w:rPr>
        <w:t xml:space="preserve">8.03 </w:t>
      </w:r>
      <w:r w:rsidR="00575B37" w:rsidRPr="00B465C2">
        <w:rPr>
          <w:rStyle w:val="Heading2Char"/>
          <w:color w:val="auto"/>
        </w:rPr>
        <w:t>Sexual Harassment Policy.</w:t>
      </w:r>
      <w:bookmarkEnd w:id="32"/>
      <w:r w:rsidR="007C21DC">
        <w:rPr>
          <w:rFonts w:ascii="Times New Roman" w:hAnsi="Times New Roman" w:cs="Times New Roman"/>
          <w:sz w:val="24"/>
          <w:szCs w:val="24"/>
        </w:rPr>
        <w:t xml:space="preserve">   As stated in Section</w:t>
      </w:r>
      <w:r>
        <w:rPr>
          <w:rFonts w:ascii="Times New Roman" w:hAnsi="Times New Roman" w:cs="Times New Roman"/>
          <w:sz w:val="24"/>
          <w:szCs w:val="24"/>
        </w:rPr>
        <w:t xml:space="preserve"> 8.01 and</w:t>
      </w:r>
      <w:r w:rsidR="007C21DC">
        <w:rPr>
          <w:rFonts w:ascii="Times New Roman" w:hAnsi="Times New Roman" w:cs="Times New Roman"/>
          <w:sz w:val="24"/>
          <w:szCs w:val="24"/>
        </w:rPr>
        <w:t xml:space="preserve"> Section</w:t>
      </w:r>
      <w:r>
        <w:rPr>
          <w:rFonts w:ascii="Times New Roman" w:hAnsi="Times New Roman" w:cs="Times New Roman"/>
          <w:sz w:val="24"/>
          <w:szCs w:val="24"/>
        </w:rPr>
        <w:t xml:space="preserve"> 8</w:t>
      </w:r>
      <w:r w:rsidR="00575B37" w:rsidRPr="006C2557">
        <w:rPr>
          <w:rFonts w:ascii="Times New Roman" w:hAnsi="Times New Roman" w:cs="Times New Roman"/>
          <w:sz w:val="24"/>
          <w:szCs w:val="24"/>
        </w:rPr>
        <w:t>.02, this section specifically addresses sexual harassment, but its procedures and standards shall apply to other forms of prohibited harassment.</w:t>
      </w:r>
    </w:p>
    <w:p w14:paraId="6EFB30E5" w14:textId="77777777" w:rsidR="00575B37" w:rsidRPr="00B465C2" w:rsidRDefault="00575B37" w:rsidP="00FE5771">
      <w:pPr>
        <w:jc w:val="both"/>
        <w:rPr>
          <w:rFonts w:ascii="Times New Roman" w:hAnsi="Times New Roman" w:cs="Times New Roman"/>
          <w:sz w:val="24"/>
          <w:szCs w:val="24"/>
        </w:rPr>
      </w:pPr>
      <w:r w:rsidRPr="006C2557">
        <w:rPr>
          <w:rFonts w:ascii="Times New Roman" w:hAnsi="Times New Roman" w:cs="Times New Roman"/>
          <w:i/>
          <w:sz w:val="24"/>
          <w:szCs w:val="24"/>
        </w:rPr>
        <w:tab/>
      </w:r>
      <w:r w:rsidRPr="00B465C2">
        <w:rPr>
          <w:rFonts w:ascii="Times New Roman" w:hAnsi="Times New Roman" w:cs="Times New Roman"/>
          <w:sz w:val="24"/>
          <w:szCs w:val="24"/>
        </w:rPr>
        <w:t xml:space="preserve">(A)   Definition and Examples.  </w:t>
      </w:r>
    </w:p>
    <w:p w14:paraId="358FC644" w14:textId="77777777" w:rsidR="00575B37" w:rsidRPr="006C2557" w:rsidRDefault="00575B37" w:rsidP="00FE5771">
      <w:pPr>
        <w:jc w:val="both"/>
        <w:rPr>
          <w:rFonts w:ascii="Times New Roman" w:hAnsi="Times New Roman" w:cs="Times New Roman"/>
          <w:sz w:val="24"/>
          <w:szCs w:val="24"/>
        </w:rPr>
      </w:pPr>
      <w:r w:rsidRPr="006C2557">
        <w:rPr>
          <w:rFonts w:ascii="Times New Roman" w:hAnsi="Times New Roman" w:cs="Times New Roman"/>
          <w:b/>
          <w:sz w:val="24"/>
          <w:szCs w:val="24"/>
        </w:rPr>
        <w:tab/>
      </w:r>
      <w:r w:rsidRPr="006C2557">
        <w:rPr>
          <w:rFonts w:ascii="Times New Roman" w:hAnsi="Times New Roman" w:cs="Times New Roman"/>
          <w:b/>
          <w:sz w:val="24"/>
          <w:szCs w:val="24"/>
        </w:rPr>
        <w:tab/>
      </w:r>
      <w:r w:rsidRPr="006C2557">
        <w:rPr>
          <w:rFonts w:ascii="Times New Roman" w:hAnsi="Times New Roman" w:cs="Times New Roman"/>
          <w:sz w:val="24"/>
          <w:szCs w:val="24"/>
        </w:rPr>
        <w:t>(1)</w:t>
      </w:r>
      <w:r w:rsidRPr="006C2557">
        <w:rPr>
          <w:rFonts w:ascii="Times New Roman" w:hAnsi="Times New Roman" w:cs="Times New Roman"/>
          <w:i/>
          <w:sz w:val="24"/>
          <w:szCs w:val="24"/>
        </w:rPr>
        <w:t xml:space="preserve">  </w:t>
      </w:r>
      <w:r w:rsidRPr="00B465C2">
        <w:rPr>
          <w:rFonts w:ascii="Times New Roman" w:hAnsi="Times New Roman" w:cs="Times New Roman"/>
          <w:sz w:val="24"/>
          <w:szCs w:val="24"/>
        </w:rPr>
        <w:t>Legal Standard</w:t>
      </w:r>
      <w:r w:rsidRPr="006C2557">
        <w:rPr>
          <w:rFonts w:ascii="Times New Roman" w:hAnsi="Times New Roman" w:cs="Times New Roman"/>
          <w:sz w:val="24"/>
          <w:szCs w:val="24"/>
        </w:rPr>
        <w:t xml:space="preserve">.  Sexual Harassment is illegal. </w:t>
      </w:r>
    </w:p>
    <w:p w14:paraId="67B5E8F4" w14:textId="77777777" w:rsidR="00575B37" w:rsidRPr="006C2557" w:rsidRDefault="00575B37" w:rsidP="00FE5771">
      <w:pPr>
        <w:ind w:left="2160"/>
        <w:jc w:val="both"/>
        <w:rPr>
          <w:rFonts w:ascii="Times New Roman" w:hAnsi="Times New Roman" w:cs="Times New Roman"/>
          <w:sz w:val="24"/>
          <w:szCs w:val="24"/>
          <w:u w:val="single"/>
        </w:rPr>
      </w:pPr>
      <w:r w:rsidRPr="006C2557">
        <w:rPr>
          <w:rFonts w:ascii="Times New Roman" w:hAnsi="Times New Roman" w:cs="Times New Roman"/>
          <w:sz w:val="24"/>
          <w:szCs w:val="24"/>
        </w:rPr>
        <w:t xml:space="preserve">(a)  Discrimination under State and Federal Law.   It constitutes a prohibited form of discrimination </w:t>
      </w:r>
      <w:proofErr w:type="gramStart"/>
      <w:r w:rsidRPr="006C2557">
        <w:rPr>
          <w:rFonts w:ascii="Times New Roman" w:hAnsi="Times New Roman" w:cs="Times New Roman"/>
          <w:sz w:val="24"/>
          <w:szCs w:val="24"/>
        </w:rPr>
        <w:t>on the basis of</w:t>
      </w:r>
      <w:proofErr w:type="gramEnd"/>
      <w:r w:rsidRPr="006C2557">
        <w:rPr>
          <w:rFonts w:ascii="Times New Roman" w:hAnsi="Times New Roman" w:cs="Times New Roman"/>
          <w:sz w:val="24"/>
          <w:szCs w:val="24"/>
        </w:rPr>
        <w:t xml:space="preserve"> sex or gender under Federal Law, Title VII of the Civil Rights Act [42 U.S.C. § 2000e-2(a)(1)], and under NHRSA 354-A. </w:t>
      </w:r>
    </w:p>
    <w:p w14:paraId="48B6D911" w14:textId="77777777" w:rsidR="00575B37" w:rsidRPr="006C2557" w:rsidRDefault="00575B37" w:rsidP="00FE5771">
      <w:pPr>
        <w:ind w:left="2160"/>
        <w:jc w:val="both"/>
        <w:rPr>
          <w:rFonts w:ascii="Times New Roman" w:hAnsi="Times New Roman" w:cs="Times New Roman"/>
          <w:sz w:val="24"/>
          <w:szCs w:val="24"/>
        </w:rPr>
      </w:pPr>
      <w:r w:rsidRPr="006C2557">
        <w:rPr>
          <w:rFonts w:ascii="Times New Roman" w:hAnsi="Times New Roman" w:cs="Times New Roman"/>
          <w:sz w:val="24"/>
          <w:szCs w:val="24"/>
        </w:rPr>
        <w:t>(b)  Sexual Assault.   In addition, any conduct which is prohibited as an offense of sexual assault of any kind under the N.H. Criminal Code may be deemed prohibited sexual harassment under this policy.</w:t>
      </w:r>
    </w:p>
    <w:p w14:paraId="29B247C1" w14:textId="77777777" w:rsidR="00575B37" w:rsidRPr="006C2557" w:rsidRDefault="00575B37" w:rsidP="00FE5771">
      <w:pPr>
        <w:ind w:left="1440"/>
        <w:jc w:val="both"/>
        <w:rPr>
          <w:rFonts w:ascii="Times New Roman" w:hAnsi="Times New Roman" w:cs="Times New Roman"/>
          <w:sz w:val="24"/>
          <w:szCs w:val="24"/>
        </w:rPr>
      </w:pPr>
      <w:r w:rsidRPr="006C2557">
        <w:rPr>
          <w:rFonts w:ascii="Times New Roman" w:hAnsi="Times New Roman" w:cs="Times New Roman"/>
          <w:sz w:val="24"/>
          <w:szCs w:val="24"/>
        </w:rPr>
        <w:t>(2)</w:t>
      </w:r>
      <w:r w:rsidRPr="006C2557">
        <w:rPr>
          <w:rFonts w:ascii="Times New Roman" w:hAnsi="Times New Roman" w:cs="Times New Roman"/>
          <w:i/>
          <w:sz w:val="24"/>
          <w:szCs w:val="24"/>
        </w:rPr>
        <w:t xml:space="preserve">  </w:t>
      </w:r>
      <w:r w:rsidRPr="00B465C2">
        <w:rPr>
          <w:rFonts w:ascii="Times New Roman" w:hAnsi="Times New Roman" w:cs="Times New Roman"/>
          <w:sz w:val="24"/>
          <w:szCs w:val="24"/>
        </w:rPr>
        <w:t>Examples of Prohibited Conduct/Actions</w:t>
      </w:r>
      <w:r w:rsidRPr="006C2557">
        <w:rPr>
          <w:rFonts w:ascii="Times New Roman" w:hAnsi="Times New Roman" w:cs="Times New Roman"/>
          <w:i/>
          <w:sz w:val="24"/>
          <w:szCs w:val="24"/>
        </w:rPr>
        <w:t>.</w:t>
      </w:r>
      <w:r w:rsidRPr="006C2557">
        <w:rPr>
          <w:rFonts w:ascii="Times New Roman" w:hAnsi="Times New Roman" w:cs="Times New Roman"/>
          <w:sz w:val="24"/>
          <w:szCs w:val="24"/>
        </w:rPr>
        <w:t xml:space="preserve"> Prohibited Sexual Harassment includes, but is not limited to, the following types of conduct and actions:</w:t>
      </w:r>
    </w:p>
    <w:p w14:paraId="37778424" w14:textId="1C46E422" w:rsidR="00575B37" w:rsidRPr="006C2557" w:rsidRDefault="00575B37" w:rsidP="00FE5771">
      <w:pPr>
        <w:ind w:left="2160"/>
        <w:jc w:val="both"/>
        <w:rPr>
          <w:rFonts w:ascii="Times New Roman" w:hAnsi="Times New Roman" w:cs="Times New Roman"/>
          <w:sz w:val="24"/>
          <w:szCs w:val="24"/>
        </w:rPr>
      </w:pPr>
      <w:r w:rsidRPr="006C2557">
        <w:rPr>
          <w:rFonts w:ascii="Times New Roman" w:hAnsi="Times New Roman" w:cs="Times New Roman"/>
          <w:sz w:val="24"/>
          <w:szCs w:val="24"/>
        </w:rPr>
        <w:t xml:space="preserve">(a)  Derogatory comments, insults, suggestive </w:t>
      </w:r>
      <w:proofErr w:type="gramStart"/>
      <w:r w:rsidRPr="006C2557">
        <w:rPr>
          <w:rFonts w:ascii="Times New Roman" w:hAnsi="Times New Roman" w:cs="Times New Roman"/>
          <w:sz w:val="24"/>
          <w:szCs w:val="24"/>
        </w:rPr>
        <w:t>remarks</w:t>
      </w:r>
      <w:proofErr w:type="gramEnd"/>
      <w:r w:rsidRPr="006C2557">
        <w:rPr>
          <w:rFonts w:ascii="Times New Roman" w:hAnsi="Times New Roman" w:cs="Times New Roman"/>
          <w:sz w:val="24"/>
          <w:szCs w:val="24"/>
        </w:rPr>
        <w:t xml:space="preserve"> or jokes involving sexual activity or a person’s </w:t>
      </w:r>
      <w:r w:rsidR="00FE5771" w:rsidRPr="006C2557">
        <w:rPr>
          <w:rFonts w:ascii="Times New Roman" w:hAnsi="Times New Roman" w:cs="Times New Roman"/>
          <w:sz w:val="24"/>
          <w:szCs w:val="24"/>
        </w:rPr>
        <w:t>gender.</w:t>
      </w:r>
    </w:p>
    <w:p w14:paraId="7F15286C" w14:textId="3F54450D" w:rsidR="00575B37" w:rsidRPr="006C2557" w:rsidRDefault="00575B37" w:rsidP="00FE5771">
      <w:pPr>
        <w:ind w:left="2160"/>
        <w:jc w:val="both"/>
        <w:rPr>
          <w:rFonts w:ascii="Times New Roman" w:hAnsi="Times New Roman" w:cs="Times New Roman"/>
          <w:sz w:val="24"/>
          <w:szCs w:val="24"/>
        </w:rPr>
      </w:pPr>
      <w:r w:rsidRPr="006C2557">
        <w:rPr>
          <w:rFonts w:ascii="Times New Roman" w:hAnsi="Times New Roman" w:cs="Times New Roman"/>
          <w:sz w:val="24"/>
          <w:szCs w:val="24"/>
        </w:rPr>
        <w:t xml:space="preserve">(b)  Display of photographs, drawings or cartoons, or use of computers and/or the internet, which would offend a reasonable </w:t>
      </w:r>
      <w:r w:rsidR="00FE5771" w:rsidRPr="006C2557">
        <w:rPr>
          <w:rFonts w:ascii="Times New Roman" w:hAnsi="Times New Roman" w:cs="Times New Roman"/>
          <w:sz w:val="24"/>
          <w:szCs w:val="24"/>
        </w:rPr>
        <w:t>person.</w:t>
      </w:r>
    </w:p>
    <w:p w14:paraId="69BCC525" w14:textId="0E6F7D45" w:rsidR="00575B37" w:rsidRPr="006C2557" w:rsidRDefault="00575B37" w:rsidP="00FE5771">
      <w:pPr>
        <w:ind w:left="2160"/>
        <w:jc w:val="both"/>
        <w:rPr>
          <w:rFonts w:ascii="Times New Roman" w:hAnsi="Times New Roman" w:cs="Times New Roman"/>
          <w:sz w:val="24"/>
          <w:szCs w:val="24"/>
        </w:rPr>
      </w:pPr>
      <w:r w:rsidRPr="006C2557">
        <w:rPr>
          <w:rFonts w:ascii="Times New Roman" w:hAnsi="Times New Roman" w:cs="Times New Roman"/>
          <w:sz w:val="24"/>
          <w:szCs w:val="24"/>
        </w:rPr>
        <w:t xml:space="preserve">(c)  Conduct that a reasonable person would view as having the purpose or effect of degrading or creating an intimidating, hostile or offensive work </w:t>
      </w:r>
      <w:r w:rsidR="00FE5771" w:rsidRPr="006C2557">
        <w:rPr>
          <w:rFonts w:ascii="Times New Roman" w:hAnsi="Times New Roman" w:cs="Times New Roman"/>
          <w:sz w:val="24"/>
          <w:szCs w:val="24"/>
        </w:rPr>
        <w:t>environment.</w:t>
      </w:r>
    </w:p>
    <w:p w14:paraId="09E41DD9" w14:textId="475DFB31" w:rsidR="00575B37" w:rsidRPr="006C2557" w:rsidRDefault="00575B37" w:rsidP="00FE5771">
      <w:pPr>
        <w:ind w:left="2160"/>
        <w:jc w:val="both"/>
        <w:rPr>
          <w:rFonts w:ascii="Times New Roman" w:hAnsi="Times New Roman" w:cs="Times New Roman"/>
          <w:sz w:val="24"/>
          <w:szCs w:val="24"/>
        </w:rPr>
      </w:pPr>
      <w:r w:rsidRPr="006C2557">
        <w:rPr>
          <w:rFonts w:ascii="Times New Roman" w:hAnsi="Times New Roman" w:cs="Times New Roman"/>
          <w:sz w:val="24"/>
          <w:szCs w:val="24"/>
        </w:rPr>
        <w:t xml:space="preserve">(d)  Subtle or direct pressure for sexual activity </w:t>
      </w:r>
      <w:proofErr w:type="gramStart"/>
      <w:r w:rsidRPr="006C2557">
        <w:rPr>
          <w:rFonts w:ascii="Times New Roman" w:hAnsi="Times New Roman" w:cs="Times New Roman"/>
          <w:sz w:val="24"/>
          <w:szCs w:val="24"/>
        </w:rPr>
        <w:t>whether or not</w:t>
      </w:r>
      <w:proofErr w:type="gramEnd"/>
      <w:r w:rsidRPr="006C2557">
        <w:rPr>
          <w:rFonts w:ascii="Times New Roman" w:hAnsi="Times New Roman" w:cs="Times New Roman"/>
          <w:sz w:val="24"/>
          <w:szCs w:val="24"/>
        </w:rPr>
        <w:t xml:space="preserve"> accompanied by implied or overt threats concerning an individual’s employment </w:t>
      </w:r>
      <w:r w:rsidR="00FE5771" w:rsidRPr="006C2557">
        <w:rPr>
          <w:rFonts w:ascii="Times New Roman" w:hAnsi="Times New Roman" w:cs="Times New Roman"/>
          <w:sz w:val="24"/>
          <w:szCs w:val="24"/>
        </w:rPr>
        <w:t>status.</w:t>
      </w:r>
    </w:p>
    <w:p w14:paraId="0F59B58C" w14:textId="212DA180" w:rsidR="00575B37" w:rsidRPr="006C2557" w:rsidRDefault="00575B37" w:rsidP="00FE5771">
      <w:pPr>
        <w:jc w:val="both"/>
        <w:rPr>
          <w:rFonts w:ascii="Times New Roman" w:hAnsi="Times New Roman" w:cs="Times New Roman"/>
          <w:sz w:val="24"/>
          <w:szCs w:val="24"/>
        </w:rPr>
      </w:pPr>
      <w:r w:rsidRPr="006C2557">
        <w:rPr>
          <w:rFonts w:ascii="Times New Roman" w:hAnsi="Times New Roman" w:cs="Times New Roman"/>
          <w:sz w:val="24"/>
          <w:szCs w:val="24"/>
        </w:rPr>
        <w:tab/>
      </w:r>
      <w:r w:rsidRPr="006C2557">
        <w:rPr>
          <w:rFonts w:ascii="Times New Roman" w:hAnsi="Times New Roman" w:cs="Times New Roman"/>
          <w:sz w:val="24"/>
          <w:szCs w:val="24"/>
        </w:rPr>
        <w:tab/>
      </w:r>
      <w:r w:rsidR="00CE2A47">
        <w:rPr>
          <w:rFonts w:ascii="Times New Roman" w:hAnsi="Times New Roman" w:cs="Times New Roman"/>
          <w:sz w:val="24"/>
          <w:szCs w:val="24"/>
        </w:rPr>
        <w:tab/>
      </w:r>
      <w:r w:rsidRPr="006C2557">
        <w:rPr>
          <w:rFonts w:ascii="Times New Roman" w:hAnsi="Times New Roman" w:cs="Times New Roman"/>
          <w:sz w:val="24"/>
          <w:szCs w:val="24"/>
        </w:rPr>
        <w:t xml:space="preserve">(e)   Inappropriate physical contact, such as patting or </w:t>
      </w:r>
      <w:r w:rsidR="00FE5771" w:rsidRPr="006C2557">
        <w:rPr>
          <w:rFonts w:ascii="Times New Roman" w:hAnsi="Times New Roman" w:cs="Times New Roman"/>
          <w:sz w:val="24"/>
          <w:szCs w:val="24"/>
        </w:rPr>
        <w:t>pinching.</w:t>
      </w:r>
    </w:p>
    <w:p w14:paraId="7F9679AC" w14:textId="11E5348F" w:rsidR="00575B37" w:rsidRPr="006C2557" w:rsidRDefault="00575B37" w:rsidP="00FE5771">
      <w:pPr>
        <w:jc w:val="both"/>
        <w:rPr>
          <w:rFonts w:ascii="Times New Roman" w:hAnsi="Times New Roman" w:cs="Times New Roman"/>
          <w:sz w:val="24"/>
          <w:szCs w:val="24"/>
        </w:rPr>
      </w:pPr>
      <w:r w:rsidRPr="006C2557">
        <w:rPr>
          <w:rFonts w:ascii="Times New Roman" w:hAnsi="Times New Roman" w:cs="Times New Roman"/>
          <w:sz w:val="24"/>
          <w:szCs w:val="24"/>
        </w:rPr>
        <w:tab/>
      </w:r>
      <w:r w:rsidRPr="006C2557">
        <w:rPr>
          <w:rFonts w:ascii="Times New Roman" w:hAnsi="Times New Roman" w:cs="Times New Roman"/>
          <w:sz w:val="24"/>
          <w:szCs w:val="24"/>
        </w:rPr>
        <w:tab/>
      </w:r>
      <w:r w:rsidR="00CE2A47">
        <w:rPr>
          <w:rFonts w:ascii="Times New Roman" w:hAnsi="Times New Roman" w:cs="Times New Roman"/>
          <w:sz w:val="24"/>
          <w:szCs w:val="24"/>
        </w:rPr>
        <w:tab/>
      </w:r>
      <w:r w:rsidRPr="006C2557">
        <w:rPr>
          <w:rFonts w:ascii="Times New Roman" w:hAnsi="Times New Roman" w:cs="Times New Roman"/>
          <w:sz w:val="24"/>
          <w:szCs w:val="24"/>
        </w:rPr>
        <w:t xml:space="preserve">(g)   Intentional brushing against another person’s </w:t>
      </w:r>
      <w:r w:rsidR="00FE5771" w:rsidRPr="006C2557">
        <w:rPr>
          <w:rFonts w:ascii="Times New Roman" w:hAnsi="Times New Roman" w:cs="Times New Roman"/>
          <w:sz w:val="24"/>
          <w:szCs w:val="24"/>
        </w:rPr>
        <w:t>body.</w:t>
      </w:r>
    </w:p>
    <w:p w14:paraId="4AC6B611" w14:textId="16FF8111" w:rsidR="00575B37" w:rsidRPr="006C2557" w:rsidRDefault="00575B37" w:rsidP="00FE5771">
      <w:pPr>
        <w:ind w:left="2160"/>
        <w:jc w:val="both"/>
        <w:rPr>
          <w:rFonts w:ascii="Times New Roman" w:hAnsi="Times New Roman" w:cs="Times New Roman"/>
          <w:sz w:val="24"/>
          <w:szCs w:val="24"/>
        </w:rPr>
      </w:pPr>
      <w:r w:rsidRPr="006C2557">
        <w:rPr>
          <w:rFonts w:ascii="Times New Roman" w:hAnsi="Times New Roman" w:cs="Times New Roman"/>
          <w:sz w:val="24"/>
          <w:szCs w:val="24"/>
        </w:rPr>
        <w:t xml:space="preserve">(h)  Stating or implying that an individual’s job performance is attributable to that person’s </w:t>
      </w:r>
      <w:r w:rsidR="00FE5771" w:rsidRPr="006C2557">
        <w:rPr>
          <w:rFonts w:ascii="Times New Roman" w:hAnsi="Times New Roman" w:cs="Times New Roman"/>
          <w:sz w:val="24"/>
          <w:szCs w:val="24"/>
        </w:rPr>
        <w:t>gender.</w:t>
      </w:r>
    </w:p>
    <w:p w14:paraId="44438A4F" w14:textId="249230F1" w:rsidR="00575B37" w:rsidRPr="006C2557" w:rsidRDefault="00575B37" w:rsidP="00FE5771">
      <w:pPr>
        <w:ind w:left="2160"/>
        <w:jc w:val="both"/>
        <w:rPr>
          <w:rFonts w:ascii="Times New Roman" w:hAnsi="Times New Roman" w:cs="Times New Roman"/>
          <w:sz w:val="24"/>
          <w:szCs w:val="24"/>
        </w:rPr>
      </w:pPr>
      <w:r w:rsidRPr="006C2557">
        <w:rPr>
          <w:rFonts w:ascii="Times New Roman" w:hAnsi="Times New Roman" w:cs="Times New Roman"/>
          <w:sz w:val="24"/>
          <w:szCs w:val="24"/>
        </w:rPr>
        <w:t xml:space="preserve">(i)   Giving of unsolicited or inappropriate gifts of a personal and private </w:t>
      </w:r>
      <w:r w:rsidR="00FE5771" w:rsidRPr="006C2557">
        <w:rPr>
          <w:rFonts w:ascii="Times New Roman" w:hAnsi="Times New Roman" w:cs="Times New Roman"/>
          <w:sz w:val="24"/>
          <w:szCs w:val="24"/>
        </w:rPr>
        <w:t>nature.</w:t>
      </w:r>
    </w:p>
    <w:p w14:paraId="6E1DD442" w14:textId="77777777" w:rsidR="00575B37" w:rsidRPr="006C2557" w:rsidRDefault="00575B37" w:rsidP="00FE5771">
      <w:pPr>
        <w:jc w:val="both"/>
        <w:rPr>
          <w:rFonts w:ascii="Times New Roman" w:hAnsi="Times New Roman" w:cs="Times New Roman"/>
          <w:sz w:val="24"/>
          <w:szCs w:val="24"/>
        </w:rPr>
      </w:pPr>
      <w:r w:rsidRPr="006C2557">
        <w:rPr>
          <w:rFonts w:ascii="Times New Roman" w:hAnsi="Times New Roman" w:cs="Times New Roman"/>
          <w:sz w:val="24"/>
          <w:szCs w:val="24"/>
        </w:rPr>
        <w:tab/>
      </w:r>
      <w:r w:rsidRPr="006C2557">
        <w:rPr>
          <w:rFonts w:ascii="Times New Roman" w:hAnsi="Times New Roman" w:cs="Times New Roman"/>
          <w:sz w:val="24"/>
          <w:szCs w:val="24"/>
        </w:rPr>
        <w:tab/>
      </w:r>
      <w:r w:rsidR="00CE2A47">
        <w:rPr>
          <w:rFonts w:ascii="Times New Roman" w:hAnsi="Times New Roman" w:cs="Times New Roman"/>
          <w:sz w:val="24"/>
          <w:szCs w:val="24"/>
        </w:rPr>
        <w:tab/>
      </w:r>
      <w:r w:rsidRPr="006C2557">
        <w:rPr>
          <w:rFonts w:ascii="Times New Roman" w:hAnsi="Times New Roman" w:cs="Times New Roman"/>
          <w:sz w:val="24"/>
          <w:szCs w:val="24"/>
        </w:rPr>
        <w:t>(j)    Sexual assault of any kind.</w:t>
      </w:r>
    </w:p>
    <w:p w14:paraId="0964E6D5" w14:textId="77777777" w:rsidR="00575B37" w:rsidRPr="006C2557" w:rsidRDefault="00575B37" w:rsidP="00FE5771">
      <w:pPr>
        <w:ind w:left="1440"/>
        <w:jc w:val="both"/>
        <w:rPr>
          <w:rFonts w:ascii="Times New Roman" w:hAnsi="Times New Roman" w:cs="Times New Roman"/>
          <w:sz w:val="24"/>
          <w:szCs w:val="24"/>
        </w:rPr>
      </w:pPr>
      <w:r w:rsidRPr="00B465C2">
        <w:rPr>
          <w:rFonts w:ascii="Times New Roman" w:hAnsi="Times New Roman" w:cs="Times New Roman"/>
          <w:sz w:val="24"/>
          <w:szCs w:val="24"/>
        </w:rPr>
        <w:t>(3) Perception</w:t>
      </w:r>
      <w:r w:rsidRPr="006C2557">
        <w:rPr>
          <w:rFonts w:ascii="Times New Roman" w:hAnsi="Times New Roman" w:cs="Times New Roman"/>
          <w:i/>
          <w:sz w:val="24"/>
          <w:szCs w:val="24"/>
        </w:rPr>
        <w:t>.</w:t>
      </w:r>
      <w:r w:rsidRPr="006C2557">
        <w:rPr>
          <w:rFonts w:ascii="Times New Roman" w:hAnsi="Times New Roman" w:cs="Times New Roman"/>
          <w:sz w:val="24"/>
          <w:szCs w:val="24"/>
        </w:rPr>
        <w:t xml:space="preserve">  Employees must understand that sexual harassment often involves perception.  What may be intended as innocent or harmless conduct may be perceived as inappropriate sexual based conduct.  Since one person cannot control another’s perception, </w:t>
      </w:r>
      <w:r w:rsidRPr="006C2557">
        <w:rPr>
          <w:rFonts w:ascii="Times New Roman" w:hAnsi="Times New Roman" w:cs="Times New Roman"/>
          <w:sz w:val="24"/>
          <w:szCs w:val="24"/>
        </w:rPr>
        <w:lastRenderedPageBreak/>
        <w:t>it is always a better choice to avoid conduct that could be perceived as being inappropriately sexual in nature.</w:t>
      </w:r>
    </w:p>
    <w:p w14:paraId="7EF840C8" w14:textId="77777777" w:rsidR="00575B37" w:rsidRPr="00B465C2" w:rsidRDefault="006D41F1" w:rsidP="00575B37">
      <w:pPr>
        <w:rPr>
          <w:rFonts w:ascii="Times New Roman" w:hAnsi="Times New Roman" w:cs="Times New Roman"/>
          <w:sz w:val="24"/>
          <w:szCs w:val="24"/>
        </w:rPr>
      </w:pPr>
      <w:r w:rsidRPr="00B465C2">
        <w:rPr>
          <w:rFonts w:ascii="Times New Roman" w:hAnsi="Times New Roman" w:cs="Times New Roman"/>
          <w:sz w:val="24"/>
          <w:szCs w:val="24"/>
        </w:rPr>
        <w:t>(B) Prohibition of Sexual Harassment</w:t>
      </w:r>
    </w:p>
    <w:p w14:paraId="14DA3CD5" w14:textId="77777777" w:rsidR="00575B37" w:rsidRPr="006C2557" w:rsidRDefault="00575B37" w:rsidP="00FE5771">
      <w:pPr>
        <w:ind w:left="720"/>
        <w:jc w:val="both"/>
        <w:rPr>
          <w:rFonts w:ascii="Times New Roman" w:hAnsi="Times New Roman" w:cs="Times New Roman"/>
          <w:sz w:val="24"/>
          <w:szCs w:val="24"/>
        </w:rPr>
      </w:pPr>
      <w:r w:rsidRPr="006C2557">
        <w:rPr>
          <w:rFonts w:ascii="Times New Roman" w:hAnsi="Times New Roman" w:cs="Times New Roman"/>
          <w:sz w:val="24"/>
          <w:szCs w:val="24"/>
        </w:rPr>
        <w:t>(</w:t>
      </w:r>
      <w:r w:rsidR="009E2BCB">
        <w:rPr>
          <w:rFonts w:ascii="Times New Roman" w:hAnsi="Times New Roman" w:cs="Times New Roman"/>
          <w:sz w:val="24"/>
          <w:szCs w:val="24"/>
        </w:rPr>
        <w:t>1</w:t>
      </w:r>
      <w:r w:rsidRPr="006C2557">
        <w:rPr>
          <w:rFonts w:ascii="Times New Roman" w:hAnsi="Times New Roman" w:cs="Times New Roman"/>
          <w:sz w:val="24"/>
          <w:szCs w:val="24"/>
        </w:rPr>
        <w:t xml:space="preserve">)  Every employee has the right to a workplace free from sexual harassment.  Sexual harassment is a form of prohibited, unlawful discrimination.  It is prohibited by both state and federal law.  </w:t>
      </w:r>
    </w:p>
    <w:p w14:paraId="135C7ABE" w14:textId="77777777" w:rsidR="00575B37" w:rsidRPr="006C2557" w:rsidRDefault="00575B37" w:rsidP="00FE5771">
      <w:pPr>
        <w:ind w:left="720"/>
        <w:jc w:val="both"/>
        <w:rPr>
          <w:rFonts w:ascii="Times New Roman" w:hAnsi="Times New Roman" w:cs="Times New Roman"/>
          <w:sz w:val="24"/>
          <w:szCs w:val="24"/>
        </w:rPr>
      </w:pPr>
      <w:r w:rsidRPr="006C2557">
        <w:rPr>
          <w:rFonts w:ascii="Times New Roman" w:hAnsi="Times New Roman" w:cs="Times New Roman"/>
          <w:sz w:val="24"/>
          <w:szCs w:val="24"/>
        </w:rPr>
        <w:t>(</w:t>
      </w:r>
      <w:r w:rsidR="009E2BCB">
        <w:rPr>
          <w:rFonts w:ascii="Times New Roman" w:hAnsi="Times New Roman" w:cs="Times New Roman"/>
          <w:sz w:val="24"/>
          <w:szCs w:val="24"/>
        </w:rPr>
        <w:t>2</w:t>
      </w:r>
      <w:r w:rsidRPr="006C2557">
        <w:rPr>
          <w:rFonts w:ascii="Times New Roman" w:hAnsi="Times New Roman" w:cs="Times New Roman"/>
          <w:sz w:val="24"/>
          <w:szCs w:val="24"/>
        </w:rPr>
        <w:t>)  Every employee has the responsibility to refrain from any conduct which constitutes sexual harassment and to protect other employees from sexual harassment.</w:t>
      </w:r>
    </w:p>
    <w:p w14:paraId="5DDD89D0" w14:textId="77777777" w:rsidR="00575B37" w:rsidRPr="006C2557" w:rsidRDefault="00575B37" w:rsidP="00FE5771">
      <w:pPr>
        <w:ind w:left="720"/>
        <w:jc w:val="both"/>
        <w:rPr>
          <w:rFonts w:ascii="Times New Roman" w:hAnsi="Times New Roman" w:cs="Times New Roman"/>
          <w:sz w:val="24"/>
          <w:szCs w:val="24"/>
        </w:rPr>
      </w:pPr>
      <w:r w:rsidRPr="006C2557">
        <w:rPr>
          <w:rFonts w:ascii="Times New Roman" w:hAnsi="Times New Roman" w:cs="Times New Roman"/>
          <w:sz w:val="24"/>
          <w:szCs w:val="24"/>
        </w:rPr>
        <w:t xml:space="preserve">(3)  The </w:t>
      </w:r>
      <w:r w:rsidR="00BB15D3">
        <w:rPr>
          <w:rFonts w:ascii="Times New Roman" w:hAnsi="Times New Roman" w:cs="Times New Roman"/>
          <w:sz w:val="24"/>
          <w:szCs w:val="24"/>
        </w:rPr>
        <w:t>VDOE</w:t>
      </w:r>
      <w:r w:rsidRPr="006C2557">
        <w:rPr>
          <w:rFonts w:ascii="Times New Roman" w:hAnsi="Times New Roman" w:cs="Times New Roman"/>
          <w:sz w:val="24"/>
          <w:szCs w:val="24"/>
        </w:rPr>
        <w:t xml:space="preserve"> has a “zero-tolerance” policy in furtherance of the intent to provide all persons with a workplace and environment free of sexual harassment.</w:t>
      </w:r>
    </w:p>
    <w:p w14:paraId="16FCD2A5" w14:textId="77777777" w:rsidR="00575B37" w:rsidRPr="00B465C2" w:rsidRDefault="00575B37" w:rsidP="00FE5771">
      <w:pPr>
        <w:jc w:val="both"/>
        <w:rPr>
          <w:rFonts w:ascii="Times New Roman" w:hAnsi="Times New Roman" w:cs="Times New Roman"/>
          <w:sz w:val="24"/>
          <w:szCs w:val="24"/>
        </w:rPr>
      </w:pPr>
      <w:r w:rsidRPr="00B465C2">
        <w:rPr>
          <w:rFonts w:ascii="Times New Roman" w:hAnsi="Times New Roman" w:cs="Times New Roman"/>
          <w:sz w:val="24"/>
          <w:szCs w:val="24"/>
        </w:rPr>
        <w:t xml:space="preserve">(C)  Employee Obligations.  </w:t>
      </w:r>
    </w:p>
    <w:p w14:paraId="7C29D4DC" w14:textId="77777777" w:rsidR="00575B37" w:rsidRPr="006C2557" w:rsidRDefault="00575B37" w:rsidP="00FE5771">
      <w:pPr>
        <w:ind w:left="720"/>
        <w:jc w:val="both"/>
        <w:rPr>
          <w:rFonts w:ascii="Times New Roman" w:hAnsi="Times New Roman" w:cs="Times New Roman"/>
          <w:sz w:val="24"/>
          <w:szCs w:val="24"/>
        </w:rPr>
      </w:pPr>
      <w:r w:rsidRPr="006C2557">
        <w:rPr>
          <w:rFonts w:ascii="Times New Roman" w:hAnsi="Times New Roman" w:cs="Times New Roman"/>
          <w:sz w:val="24"/>
          <w:szCs w:val="24"/>
        </w:rPr>
        <w:t xml:space="preserve">(1)  Employees have the obligation to comply with this policy and avoid any conduct which constitutes sexual harassment.  Employees have a moral, </w:t>
      </w:r>
      <w:proofErr w:type="gramStart"/>
      <w:r w:rsidRPr="006C2557">
        <w:rPr>
          <w:rFonts w:ascii="Times New Roman" w:hAnsi="Times New Roman" w:cs="Times New Roman"/>
          <w:sz w:val="24"/>
          <w:szCs w:val="24"/>
        </w:rPr>
        <w:t>ethical</w:t>
      </w:r>
      <w:proofErr w:type="gramEnd"/>
      <w:r w:rsidRPr="006C2557">
        <w:rPr>
          <w:rFonts w:ascii="Times New Roman" w:hAnsi="Times New Roman" w:cs="Times New Roman"/>
          <w:sz w:val="24"/>
          <w:szCs w:val="24"/>
        </w:rPr>
        <w:t xml:space="preserve"> and legal responsibility to report instances of sexual harassment.  Sexual harassment potentially exposes the </w:t>
      </w:r>
      <w:r w:rsidR="00BB15D3">
        <w:rPr>
          <w:rFonts w:ascii="Times New Roman" w:hAnsi="Times New Roman" w:cs="Times New Roman"/>
          <w:sz w:val="24"/>
          <w:szCs w:val="24"/>
        </w:rPr>
        <w:t>VDOE</w:t>
      </w:r>
      <w:r w:rsidRPr="006C2557">
        <w:rPr>
          <w:rFonts w:ascii="Times New Roman" w:hAnsi="Times New Roman" w:cs="Times New Roman"/>
          <w:sz w:val="24"/>
          <w:szCs w:val="24"/>
          <w:vertAlign w:val="superscript"/>
        </w:rPr>
        <w:t xml:space="preserve"> </w:t>
      </w:r>
      <w:r w:rsidRPr="006C2557">
        <w:rPr>
          <w:rFonts w:ascii="Times New Roman" w:hAnsi="Times New Roman" w:cs="Times New Roman"/>
          <w:sz w:val="24"/>
          <w:szCs w:val="24"/>
        </w:rPr>
        <w:t xml:space="preserve">to liability, and all share the obligation to assist in reducing exposure to liability.  </w:t>
      </w:r>
    </w:p>
    <w:p w14:paraId="6BD802B7" w14:textId="77777777" w:rsidR="00575B37" w:rsidRPr="006C2557" w:rsidRDefault="00575B37" w:rsidP="00FE5771">
      <w:pPr>
        <w:ind w:left="720"/>
        <w:jc w:val="both"/>
        <w:rPr>
          <w:rFonts w:ascii="Times New Roman" w:hAnsi="Times New Roman" w:cs="Times New Roman"/>
          <w:sz w:val="24"/>
          <w:szCs w:val="24"/>
        </w:rPr>
      </w:pPr>
      <w:r w:rsidRPr="006C2557">
        <w:rPr>
          <w:rFonts w:ascii="Times New Roman" w:hAnsi="Times New Roman" w:cs="Times New Roman"/>
          <w:sz w:val="24"/>
          <w:szCs w:val="24"/>
        </w:rPr>
        <w:t xml:space="preserve">(2)  Employees have the obligation to fully cooperate in any investigation of sexual harassment, including the obligation to provide truthful and complete evidence and testimony in any investigation or proceeding.  </w:t>
      </w:r>
    </w:p>
    <w:p w14:paraId="58ED1DFD" w14:textId="77777777" w:rsidR="00575B37" w:rsidRPr="006C2557" w:rsidRDefault="00575B37" w:rsidP="00FE5771">
      <w:pPr>
        <w:ind w:left="720"/>
        <w:jc w:val="both"/>
        <w:rPr>
          <w:rFonts w:ascii="Times New Roman" w:hAnsi="Times New Roman" w:cs="Times New Roman"/>
          <w:sz w:val="24"/>
          <w:szCs w:val="24"/>
        </w:rPr>
      </w:pPr>
      <w:r w:rsidRPr="006C2557">
        <w:rPr>
          <w:rFonts w:ascii="Times New Roman" w:hAnsi="Times New Roman" w:cs="Times New Roman"/>
          <w:sz w:val="24"/>
          <w:szCs w:val="24"/>
        </w:rPr>
        <w:t>(3) Employees have the obligation to refrain from making any bad faith or known false complaints of sexual harassment.</w:t>
      </w:r>
    </w:p>
    <w:p w14:paraId="1BA46853" w14:textId="77777777" w:rsidR="00575B37" w:rsidRPr="006C2557" w:rsidRDefault="00575B37" w:rsidP="00FE5771">
      <w:pPr>
        <w:ind w:left="720"/>
        <w:jc w:val="both"/>
        <w:rPr>
          <w:rFonts w:ascii="Times New Roman" w:hAnsi="Times New Roman" w:cs="Times New Roman"/>
          <w:sz w:val="24"/>
          <w:szCs w:val="24"/>
        </w:rPr>
      </w:pPr>
      <w:r w:rsidRPr="006C2557">
        <w:rPr>
          <w:rFonts w:ascii="Times New Roman" w:hAnsi="Times New Roman" w:cs="Times New Roman"/>
          <w:sz w:val="24"/>
          <w:szCs w:val="24"/>
        </w:rPr>
        <w:t>(4)  Employees have the obligation to avoid retaliation or retribution against any person who files a complaint, or who participates or provides evidence or testimony in any investigation or proceeding under this policy.</w:t>
      </w:r>
    </w:p>
    <w:p w14:paraId="0D4303D5" w14:textId="77777777" w:rsidR="00575B37" w:rsidRPr="00B465C2" w:rsidRDefault="00575B37" w:rsidP="00FE5771">
      <w:pPr>
        <w:jc w:val="both"/>
        <w:rPr>
          <w:rFonts w:ascii="Times New Roman" w:hAnsi="Times New Roman" w:cs="Times New Roman"/>
          <w:sz w:val="24"/>
          <w:szCs w:val="24"/>
        </w:rPr>
      </w:pPr>
      <w:r w:rsidRPr="00B465C2">
        <w:rPr>
          <w:rFonts w:ascii="Times New Roman" w:hAnsi="Times New Roman" w:cs="Times New Roman"/>
          <w:sz w:val="24"/>
          <w:szCs w:val="24"/>
        </w:rPr>
        <w:t>(D)  Complaint Procedures.</w:t>
      </w:r>
    </w:p>
    <w:p w14:paraId="5EF6C763" w14:textId="77777777" w:rsidR="00575B37" w:rsidRPr="00B465C2" w:rsidRDefault="00CE2A47" w:rsidP="00FE5771">
      <w:pPr>
        <w:jc w:val="both"/>
        <w:rPr>
          <w:rFonts w:ascii="Times New Roman" w:hAnsi="Times New Roman" w:cs="Times New Roman"/>
          <w:sz w:val="24"/>
          <w:szCs w:val="24"/>
          <w:u w:val="single"/>
        </w:rPr>
      </w:pPr>
      <w:r w:rsidRPr="00B465C2">
        <w:rPr>
          <w:rFonts w:ascii="Times New Roman" w:hAnsi="Times New Roman" w:cs="Times New Roman"/>
          <w:sz w:val="24"/>
          <w:szCs w:val="24"/>
        </w:rPr>
        <w:tab/>
      </w:r>
      <w:r w:rsidR="00575B37" w:rsidRPr="00B465C2">
        <w:rPr>
          <w:rFonts w:ascii="Times New Roman" w:hAnsi="Times New Roman" w:cs="Times New Roman"/>
          <w:sz w:val="24"/>
          <w:szCs w:val="24"/>
        </w:rPr>
        <w:t>(1)   Filing Procedure</w:t>
      </w:r>
    </w:p>
    <w:p w14:paraId="3C4C05F8" w14:textId="340F4147" w:rsidR="00575B37" w:rsidRPr="006C2557" w:rsidRDefault="00575B37" w:rsidP="00FE5771">
      <w:pPr>
        <w:ind w:left="1440"/>
        <w:jc w:val="both"/>
        <w:rPr>
          <w:rFonts w:ascii="Times New Roman" w:hAnsi="Times New Roman" w:cs="Times New Roman"/>
          <w:sz w:val="24"/>
          <w:szCs w:val="24"/>
        </w:rPr>
      </w:pPr>
      <w:r w:rsidRPr="00FA5C17">
        <w:rPr>
          <w:rFonts w:ascii="Times New Roman" w:hAnsi="Times New Roman" w:cs="Times New Roman"/>
          <w:sz w:val="24"/>
          <w:szCs w:val="24"/>
        </w:rPr>
        <w:t>(a)  By the Subject of Harassment</w:t>
      </w:r>
      <w:r w:rsidRPr="00FA5C17">
        <w:rPr>
          <w:rFonts w:ascii="Times New Roman" w:hAnsi="Times New Roman" w:cs="Times New Roman"/>
          <w:i/>
          <w:sz w:val="24"/>
          <w:szCs w:val="24"/>
        </w:rPr>
        <w:t>.</w:t>
      </w:r>
      <w:r w:rsidRPr="006C2557">
        <w:rPr>
          <w:rFonts w:ascii="Times New Roman" w:hAnsi="Times New Roman" w:cs="Times New Roman"/>
          <w:sz w:val="24"/>
          <w:szCs w:val="24"/>
        </w:rPr>
        <w:t xml:space="preserve">   Any employee who believes he or she has been the subject of sexual harassment must report the incident.  The report should be made to the employee’s </w:t>
      </w:r>
      <w:r w:rsidR="00B712A1">
        <w:rPr>
          <w:rFonts w:ascii="Times New Roman" w:hAnsi="Times New Roman" w:cs="Times New Roman"/>
          <w:sz w:val="24"/>
          <w:szCs w:val="24"/>
        </w:rPr>
        <w:t>Supervisor/Foreman</w:t>
      </w:r>
      <w:r w:rsidRPr="006C2557">
        <w:rPr>
          <w:rFonts w:ascii="Times New Roman" w:hAnsi="Times New Roman" w:cs="Times New Roman"/>
          <w:sz w:val="24"/>
          <w:szCs w:val="24"/>
        </w:rPr>
        <w:t>.   If the employee wishes, the report may be submitted to an alternate i</w:t>
      </w:r>
      <w:r w:rsidR="006C2557" w:rsidRPr="006C2557">
        <w:rPr>
          <w:rFonts w:ascii="Times New Roman" w:hAnsi="Times New Roman" w:cs="Times New Roman"/>
          <w:sz w:val="24"/>
          <w:szCs w:val="24"/>
        </w:rPr>
        <w:t>ndivid</w:t>
      </w:r>
      <w:r w:rsidR="009E2BCB">
        <w:rPr>
          <w:rFonts w:ascii="Times New Roman" w:hAnsi="Times New Roman" w:cs="Times New Roman"/>
          <w:sz w:val="24"/>
          <w:szCs w:val="24"/>
        </w:rPr>
        <w:t>ual (</w:t>
      </w:r>
      <w:r w:rsidR="006C2557" w:rsidRPr="006C2557">
        <w:rPr>
          <w:rFonts w:ascii="Times New Roman" w:hAnsi="Times New Roman" w:cs="Times New Roman"/>
          <w:sz w:val="24"/>
          <w:szCs w:val="24"/>
        </w:rPr>
        <w:t>e.g., the Board</w:t>
      </w:r>
      <w:r w:rsidRPr="006C2557">
        <w:rPr>
          <w:rFonts w:ascii="Times New Roman" w:hAnsi="Times New Roman" w:cs="Times New Roman"/>
          <w:sz w:val="24"/>
          <w:szCs w:val="24"/>
        </w:rPr>
        <w:t>,</w:t>
      </w:r>
      <w:r w:rsidR="006C2557" w:rsidRPr="006C2557">
        <w:rPr>
          <w:rFonts w:ascii="Times New Roman" w:hAnsi="Times New Roman" w:cs="Times New Roman"/>
          <w:sz w:val="24"/>
          <w:szCs w:val="24"/>
        </w:rPr>
        <w:t xml:space="preserve"> or </w:t>
      </w:r>
      <w:r w:rsidR="00BB15D3">
        <w:rPr>
          <w:rFonts w:ascii="Times New Roman" w:hAnsi="Times New Roman" w:cs="Times New Roman"/>
          <w:sz w:val="24"/>
          <w:szCs w:val="24"/>
        </w:rPr>
        <w:t>VDOE</w:t>
      </w:r>
      <w:r w:rsidR="006C2557" w:rsidRPr="006C2557">
        <w:rPr>
          <w:rFonts w:ascii="Times New Roman" w:hAnsi="Times New Roman" w:cs="Times New Roman"/>
          <w:sz w:val="24"/>
          <w:szCs w:val="24"/>
        </w:rPr>
        <w:t xml:space="preserve"> Administrator</w:t>
      </w:r>
      <w:r w:rsidR="00FE5771" w:rsidRPr="006C2557">
        <w:rPr>
          <w:rFonts w:ascii="Times New Roman" w:hAnsi="Times New Roman" w:cs="Times New Roman"/>
          <w:sz w:val="24"/>
          <w:szCs w:val="24"/>
        </w:rPr>
        <w:t>.)</w:t>
      </w:r>
      <w:r w:rsidRPr="006C2557">
        <w:rPr>
          <w:rFonts w:ascii="Times New Roman" w:hAnsi="Times New Roman" w:cs="Times New Roman"/>
          <w:sz w:val="24"/>
          <w:szCs w:val="24"/>
        </w:rPr>
        <w:t xml:space="preserve"> The filing of a report will facilitate the handling of the complaint, but the paramount concern</w:t>
      </w:r>
      <w:r w:rsidRPr="006C2557">
        <w:rPr>
          <w:rFonts w:ascii="Times New Roman" w:hAnsi="Times New Roman" w:cs="Times New Roman"/>
          <w:sz w:val="24"/>
          <w:szCs w:val="24"/>
          <w:vertAlign w:val="superscript"/>
        </w:rPr>
        <w:t xml:space="preserve"> </w:t>
      </w:r>
      <w:r w:rsidRPr="006C2557">
        <w:rPr>
          <w:rFonts w:ascii="Times New Roman" w:hAnsi="Times New Roman" w:cs="Times New Roman"/>
          <w:sz w:val="24"/>
          <w:szCs w:val="24"/>
        </w:rPr>
        <w:t>is to provide a means whereby a complaint may be filed without fear of retaliation or adverse consequences, while assuring that the rights of all parties are protected.  The report should be made no later than 3 days after the incident whenever possible.   Failure to timely file a report may adversely affect other employees and may hinder the ability to respond effectively to the complaint.</w:t>
      </w:r>
    </w:p>
    <w:p w14:paraId="4B8DCF3D" w14:textId="77777777" w:rsidR="00575B37" w:rsidRPr="006C2557" w:rsidRDefault="00575B37" w:rsidP="00FE5771">
      <w:pPr>
        <w:ind w:left="1440"/>
        <w:jc w:val="both"/>
        <w:rPr>
          <w:rFonts w:ascii="Times New Roman" w:hAnsi="Times New Roman" w:cs="Times New Roman"/>
          <w:sz w:val="24"/>
          <w:szCs w:val="24"/>
        </w:rPr>
      </w:pPr>
      <w:r w:rsidRPr="00FA5C17">
        <w:rPr>
          <w:rFonts w:ascii="Times New Roman" w:hAnsi="Times New Roman" w:cs="Times New Roman"/>
          <w:sz w:val="24"/>
          <w:szCs w:val="24"/>
        </w:rPr>
        <w:lastRenderedPageBreak/>
        <w:t>(b)  By an Observer.</w:t>
      </w:r>
      <w:r w:rsidRPr="006C2557">
        <w:rPr>
          <w:rFonts w:ascii="Times New Roman" w:hAnsi="Times New Roman" w:cs="Times New Roman"/>
          <w:i/>
          <w:sz w:val="24"/>
          <w:szCs w:val="24"/>
        </w:rPr>
        <w:t xml:space="preserve">   </w:t>
      </w:r>
      <w:r w:rsidRPr="006C2557">
        <w:rPr>
          <w:rFonts w:ascii="Times New Roman" w:hAnsi="Times New Roman" w:cs="Times New Roman"/>
          <w:sz w:val="24"/>
          <w:szCs w:val="24"/>
        </w:rPr>
        <w:t xml:space="preserve">A report also may be filed in the same manner by a person who observes sexual harassment in the workplace, but who is not the subject of the harassment.  </w:t>
      </w:r>
    </w:p>
    <w:p w14:paraId="1A543054" w14:textId="390C6292" w:rsidR="00575B37" w:rsidRPr="006C2557" w:rsidRDefault="00575B37" w:rsidP="00FE5771">
      <w:pPr>
        <w:ind w:left="1440"/>
        <w:jc w:val="both"/>
        <w:rPr>
          <w:rFonts w:ascii="Times New Roman" w:hAnsi="Times New Roman" w:cs="Times New Roman"/>
          <w:sz w:val="24"/>
          <w:szCs w:val="24"/>
        </w:rPr>
      </w:pPr>
      <w:r w:rsidRPr="00FA5C17">
        <w:rPr>
          <w:rFonts w:ascii="Times New Roman" w:hAnsi="Times New Roman" w:cs="Times New Roman"/>
          <w:sz w:val="24"/>
          <w:szCs w:val="24"/>
        </w:rPr>
        <w:t>(c)  By the Perpetrator.</w:t>
      </w:r>
      <w:r w:rsidRPr="006C2557">
        <w:rPr>
          <w:rFonts w:ascii="Times New Roman" w:hAnsi="Times New Roman" w:cs="Times New Roman"/>
          <w:i/>
          <w:sz w:val="24"/>
          <w:szCs w:val="24"/>
        </w:rPr>
        <w:t xml:space="preserve">  </w:t>
      </w:r>
      <w:r w:rsidRPr="006C2557">
        <w:rPr>
          <w:rFonts w:ascii="Times New Roman" w:hAnsi="Times New Roman" w:cs="Times New Roman"/>
          <w:sz w:val="24"/>
          <w:szCs w:val="24"/>
        </w:rPr>
        <w:t xml:space="preserve"> An individual who believes that he or she has engaged in sexual harassment may self-report in the same manner.  Self-reporting will not negate the consequences or policies set forth </w:t>
      </w:r>
      <w:r w:rsidR="00FE5771" w:rsidRPr="006C2557">
        <w:rPr>
          <w:rFonts w:ascii="Times New Roman" w:hAnsi="Times New Roman" w:cs="Times New Roman"/>
          <w:sz w:val="24"/>
          <w:szCs w:val="24"/>
        </w:rPr>
        <w:t>herein but</w:t>
      </w:r>
      <w:r w:rsidRPr="006C2557">
        <w:rPr>
          <w:rFonts w:ascii="Times New Roman" w:hAnsi="Times New Roman" w:cs="Times New Roman"/>
          <w:sz w:val="24"/>
          <w:szCs w:val="24"/>
        </w:rPr>
        <w:t xml:space="preserve"> will be considered as a factor in resolution of the matter.</w:t>
      </w:r>
    </w:p>
    <w:p w14:paraId="2ACEBFD6" w14:textId="77777777" w:rsidR="00575B37" w:rsidRPr="006C2557" w:rsidRDefault="00575B37" w:rsidP="00FE5771">
      <w:pPr>
        <w:ind w:left="720"/>
        <w:jc w:val="both"/>
        <w:rPr>
          <w:rFonts w:ascii="Times New Roman" w:hAnsi="Times New Roman" w:cs="Times New Roman"/>
          <w:sz w:val="24"/>
          <w:szCs w:val="24"/>
        </w:rPr>
      </w:pPr>
      <w:r w:rsidRPr="00B465C2">
        <w:rPr>
          <w:rFonts w:ascii="Times New Roman" w:hAnsi="Times New Roman" w:cs="Times New Roman"/>
          <w:sz w:val="24"/>
          <w:szCs w:val="24"/>
        </w:rPr>
        <w:t>(2)  Filing Obligation</w:t>
      </w:r>
      <w:r w:rsidRPr="006C2557">
        <w:rPr>
          <w:rFonts w:ascii="Times New Roman" w:hAnsi="Times New Roman" w:cs="Times New Roman"/>
          <w:i/>
          <w:sz w:val="24"/>
          <w:szCs w:val="24"/>
        </w:rPr>
        <w:t xml:space="preserve">. </w:t>
      </w:r>
      <w:r w:rsidRPr="006C2557">
        <w:rPr>
          <w:rFonts w:ascii="Times New Roman" w:hAnsi="Times New Roman" w:cs="Times New Roman"/>
          <w:sz w:val="24"/>
          <w:szCs w:val="24"/>
        </w:rPr>
        <w:t xml:space="preserve"> While a person may be hesitant to file a complaint, the </w:t>
      </w:r>
      <w:r w:rsidR="00BB15D3">
        <w:rPr>
          <w:rFonts w:ascii="Times New Roman" w:hAnsi="Times New Roman" w:cs="Times New Roman"/>
          <w:sz w:val="24"/>
          <w:szCs w:val="24"/>
        </w:rPr>
        <w:t>VDOE</w:t>
      </w:r>
      <w:r w:rsidRPr="006C2557">
        <w:rPr>
          <w:rFonts w:ascii="Times New Roman" w:hAnsi="Times New Roman" w:cs="Times New Roman"/>
          <w:sz w:val="24"/>
          <w:szCs w:val="24"/>
        </w:rPr>
        <w:t xml:space="preserve"> cannot respond to and remedy harassment unless it is made aware of the conduct.  In addition, the failure to promptly file a complaint may adversely affect an individual’s right of recourse and may result in harassment of others.  Therefore, employees must utilize this reporting mechanism when required to do so by this policy. Every effort will be made to protect the reporting individual, and a person who mistakenly files a complaint will face no adverse consequences unless it is determined that the complaint was filed knowing that it was false and unfounded.   Although filing an internal complaint is encouraged, an individual may not wish to do so and may, instead, wish to contact the N.H. Human Rights Commission or the federal Equal Opportunity Commission directly.   However, such action will not permit the </w:t>
      </w:r>
      <w:r w:rsidR="00BB15D3">
        <w:rPr>
          <w:rFonts w:ascii="Times New Roman" w:hAnsi="Times New Roman" w:cs="Times New Roman"/>
          <w:sz w:val="24"/>
          <w:szCs w:val="24"/>
        </w:rPr>
        <w:t>VDOE</w:t>
      </w:r>
      <w:r w:rsidRPr="006C2557">
        <w:rPr>
          <w:rFonts w:ascii="Times New Roman" w:hAnsi="Times New Roman" w:cs="Times New Roman"/>
          <w:sz w:val="24"/>
          <w:szCs w:val="24"/>
        </w:rPr>
        <w:t xml:space="preserve"> to address the complaint, and the </w:t>
      </w:r>
      <w:r w:rsidR="00BB15D3">
        <w:rPr>
          <w:rFonts w:ascii="Times New Roman" w:hAnsi="Times New Roman" w:cs="Times New Roman"/>
          <w:sz w:val="24"/>
          <w:szCs w:val="24"/>
        </w:rPr>
        <w:t>VDOE</w:t>
      </w:r>
      <w:r w:rsidRPr="006C2557">
        <w:rPr>
          <w:rFonts w:ascii="Times New Roman" w:hAnsi="Times New Roman" w:cs="Times New Roman"/>
          <w:sz w:val="24"/>
          <w:szCs w:val="24"/>
          <w:vertAlign w:val="superscript"/>
        </w:rPr>
        <w:t xml:space="preserve"> </w:t>
      </w:r>
      <w:r w:rsidRPr="006C2557">
        <w:rPr>
          <w:rFonts w:ascii="Times New Roman" w:hAnsi="Times New Roman" w:cs="Times New Roman"/>
          <w:sz w:val="24"/>
          <w:szCs w:val="24"/>
        </w:rPr>
        <w:t>retains all rights under law if an individual chooses not to utilize this internal complaint mechanism.</w:t>
      </w:r>
    </w:p>
    <w:p w14:paraId="58A24CDB" w14:textId="77777777" w:rsidR="00575B37" w:rsidRPr="00B465C2" w:rsidRDefault="00575B37" w:rsidP="00FE5771">
      <w:pPr>
        <w:jc w:val="both"/>
        <w:rPr>
          <w:rFonts w:ascii="Times New Roman" w:hAnsi="Times New Roman" w:cs="Times New Roman"/>
          <w:sz w:val="24"/>
          <w:szCs w:val="24"/>
        </w:rPr>
      </w:pPr>
      <w:r w:rsidRPr="00B465C2">
        <w:rPr>
          <w:rFonts w:ascii="Times New Roman" w:hAnsi="Times New Roman" w:cs="Times New Roman"/>
          <w:sz w:val="24"/>
          <w:szCs w:val="24"/>
        </w:rPr>
        <w:t>(</w:t>
      </w:r>
      <w:r w:rsidR="00186954" w:rsidRPr="00B465C2">
        <w:rPr>
          <w:rFonts w:ascii="Times New Roman" w:hAnsi="Times New Roman" w:cs="Times New Roman"/>
          <w:sz w:val="24"/>
          <w:szCs w:val="24"/>
        </w:rPr>
        <w:t>E</w:t>
      </w:r>
      <w:r w:rsidRPr="00B465C2">
        <w:rPr>
          <w:rFonts w:ascii="Times New Roman" w:hAnsi="Times New Roman" w:cs="Times New Roman"/>
          <w:sz w:val="24"/>
          <w:szCs w:val="24"/>
        </w:rPr>
        <w:t xml:space="preserve">)  Handling and Investigation of Complaint.   </w:t>
      </w:r>
    </w:p>
    <w:p w14:paraId="656B5EC6" w14:textId="77777777" w:rsidR="00575B37" w:rsidRPr="00B465C2" w:rsidRDefault="00575B37" w:rsidP="00FE5771">
      <w:pPr>
        <w:jc w:val="both"/>
        <w:rPr>
          <w:rFonts w:ascii="Times New Roman" w:hAnsi="Times New Roman" w:cs="Times New Roman"/>
          <w:sz w:val="24"/>
          <w:szCs w:val="24"/>
          <w:u w:val="single"/>
        </w:rPr>
      </w:pPr>
      <w:r w:rsidRPr="00B465C2">
        <w:rPr>
          <w:rFonts w:ascii="Times New Roman" w:hAnsi="Times New Roman" w:cs="Times New Roman"/>
          <w:sz w:val="24"/>
          <w:szCs w:val="24"/>
        </w:rPr>
        <w:tab/>
        <w:t>(1)  Preliminary Handling and Investigation</w:t>
      </w:r>
      <w:r w:rsidRPr="00B465C2">
        <w:rPr>
          <w:rFonts w:ascii="Times New Roman" w:hAnsi="Times New Roman" w:cs="Times New Roman"/>
          <w:sz w:val="24"/>
          <w:szCs w:val="24"/>
          <w:u w:val="single"/>
        </w:rPr>
        <w:t xml:space="preserve">.  </w:t>
      </w:r>
    </w:p>
    <w:p w14:paraId="631FBD60" w14:textId="77777777" w:rsidR="00575B37" w:rsidRPr="006C2557" w:rsidRDefault="00575B37" w:rsidP="00FE5771">
      <w:pPr>
        <w:ind w:left="1440"/>
        <w:jc w:val="both"/>
        <w:rPr>
          <w:rFonts w:ascii="Times New Roman" w:hAnsi="Times New Roman" w:cs="Times New Roman"/>
          <w:sz w:val="24"/>
          <w:szCs w:val="24"/>
        </w:rPr>
      </w:pPr>
      <w:r w:rsidRPr="006C2557">
        <w:rPr>
          <w:rFonts w:ascii="Times New Roman" w:hAnsi="Times New Roman" w:cs="Times New Roman"/>
          <w:sz w:val="24"/>
          <w:szCs w:val="24"/>
        </w:rPr>
        <w:t xml:space="preserve">(a)  The person receiving the complaint shall discuss it informally with the complainant and, unless resolved at that time to the satisfaction of the complainant, shall report the complaint to the </w:t>
      </w:r>
      <w:r w:rsidR="00BB15D3">
        <w:rPr>
          <w:rFonts w:ascii="Times New Roman" w:hAnsi="Times New Roman" w:cs="Times New Roman"/>
          <w:sz w:val="24"/>
          <w:szCs w:val="24"/>
        </w:rPr>
        <w:t>VDOE</w:t>
      </w:r>
      <w:r w:rsidRPr="006C2557">
        <w:rPr>
          <w:rFonts w:ascii="Times New Roman" w:hAnsi="Times New Roman" w:cs="Times New Roman"/>
          <w:sz w:val="24"/>
          <w:szCs w:val="24"/>
        </w:rPr>
        <w:t xml:space="preserve"> Administrator.  Upon receipt of a complaint, the </w:t>
      </w:r>
      <w:r w:rsidR="00BB15D3">
        <w:rPr>
          <w:rFonts w:ascii="Times New Roman" w:hAnsi="Times New Roman" w:cs="Times New Roman"/>
          <w:sz w:val="24"/>
          <w:szCs w:val="24"/>
        </w:rPr>
        <w:t>VDOE</w:t>
      </w:r>
      <w:r w:rsidRPr="006C2557">
        <w:rPr>
          <w:rFonts w:ascii="Times New Roman" w:hAnsi="Times New Roman" w:cs="Times New Roman"/>
          <w:sz w:val="24"/>
          <w:szCs w:val="24"/>
        </w:rPr>
        <w:t xml:space="preserve"> Administrator shall commence a formal investigation and may conduct the investigation or assign it to an investigator.  This preliminary investigation may include discussion with the complainant and other individuals who may possess relevant information.</w:t>
      </w:r>
    </w:p>
    <w:p w14:paraId="53B0F7D9" w14:textId="77777777" w:rsidR="00575B37" w:rsidRPr="006C2557" w:rsidRDefault="00575B37" w:rsidP="00FE5771">
      <w:pPr>
        <w:ind w:left="1440"/>
        <w:jc w:val="both"/>
        <w:rPr>
          <w:rFonts w:ascii="Times New Roman" w:hAnsi="Times New Roman" w:cs="Times New Roman"/>
          <w:sz w:val="24"/>
          <w:szCs w:val="24"/>
        </w:rPr>
      </w:pPr>
      <w:r w:rsidRPr="006C2557">
        <w:rPr>
          <w:rFonts w:ascii="Times New Roman" w:hAnsi="Times New Roman" w:cs="Times New Roman"/>
          <w:sz w:val="24"/>
          <w:szCs w:val="24"/>
        </w:rPr>
        <w:t>(b)  Confidentiality of a complaint will be maintained to the extent possible during this preliminary investigation; however, there can be no assurance of complete confidentiality.  The investigator shall remind all involved individuals that the complaint shall not be discussed with others and that retaliation is prohibited.</w:t>
      </w:r>
    </w:p>
    <w:p w14:paraId="47210FDB" w14:textId="70C75E75" w:rsidR="00575B37" w:rsidRPr="006C2557" w:rsidRDefault="00575B37" w:rsidP="00FE5771">
      <w:pPr>
        <w:ind w:left="720"/>
        <w:jc w:val="both"/>
        <w:rPr>
          <w:rFonts w:ascii="Times New Roman" w:hAnsi="Times New Roman" w:cs="Times New Roman"/>
          <w:sz w:val="24"/>
          <w:szCs w:val="24"/>
        </w:rPr>
      </w:pPr>
      <w:r w:rsidRPr="00B465C2">
        <w:rPr>
          <w:rFonts w:ascii="Times New Roman" w:hAnsi="Times New Roman" w:cs="Times New Roman"/>
          <w:sz w:val="24"/>
          <w:szCs w:val="24"/>
        </w:rPr>
        <w:t>(2)  Preliminary Personnel Action, if Required by Safety Considerations.</w:t>
      </w:r>
      <w:r w:rsidRPr="006C2557">
        <w:rPr>
          <w:rFonts w:ascii="Times New Roman" w:hAnsi="Times New Roman" w:cs="Times New Roman"/>
          <w:sz w:val="24"/>
          <w:szCs w:val="24"/>
        </w:rPr>
        <w:t xml:space="preserve">    After such preliminary inquiry as may be necessary, the </w:t>
      </w:r>
      <w:r w:rsidR="00BB15D3">
        <w:rPr>
          <w:rFonts w:ascii="Times New Roman" w:hAnsi="Times New Roman" w:cs="Times New Roman"/>
          <w:sz w:val="24"/>
          <w:szCs w:val="24"/>
        </w:rPr>
        <w:t>VDOE</w:t>
      </w:r>
      <w:r w:rsidRPr="006C2557">
        <w:rPr>
          <w:rFonts w:ascii="Times New Roman" w:hAnsi="Times New Roman" w:cs="Times New Roman"/>
          <w:sz w:val="24"/>
          <w:szCs w:val="24"/>
        </w:rPr>
        <w:t xml:space="preserve"> Administrator will determine if action is required to secure the personal safety of the complainant or other individuals.  If warranted, the </w:t>
      </w:r>
      <w:r w:rsidR="00BB15D3">
        <w:rPr>
          <w:rFonts w:ascii="Times New Roman" w:hAnsi="Times New Roman" w:cs="Times New Roman"/>
          <w:sz w:val="24"/>
          <w:szCs w:val="24"/>
        </w:rPr>
        <w:t>VDOE</w:t>
      </w:r>
      <w:r w:rsidRPr="006C2557">
        <w:rPr>
          <w:rFonts w:ascii="Times New Roman" w:hAnsi="Times New Roman" w:cs="Times New Roman"/>
          <w:sz w:val="24"/>
          <w:szCs w:val="24"/>
        </w:rPr>
        <w:t xml:space="preserve"> Administrator may take </w:t>
      </w:r>
      <w:r w:rsidR="00FE5771" w:rsidRPr="006C2557">
        <w:rPr>
          <w:rFonts w:ascii="Times New Roman" w:hAnsi="Times New Roman" w:cs="Times New Roman"/>
          <w:sz w:val="24"/>
          <w:szCs w:val="24"/>
        </w:rPr>
        <w:t>precautionary</w:t>
      </w:r>
      <w:r w:rsidRPr="006C2557">
        <w:rPr>
          <w:rFonts w:ascii="Times New Roman" w:hAnsi="Times New Roman" w:cs="Times New Roman"/>
          <w:sz w:val="24"/>
          <w:szCs w:val="24"/>
        </w:rPr>
        <w:t xml:space="preserve"> action as is appropriate, including separation of the parties, removal from the </w:t>
      </w:r>
      <w:r w:rsidR="00FE5771" w:rsidRPr="006C2557">
        <w:rPr>
          <w:rFonts w:ascii="Times New Roman" w:hAnsi="Times New Roman" w:cs="Times New Roman"/>
          <w:sz w:val="24"/>
          <w:szCs w:val="24"/>
        </w:rPr>
        <w:t>workplace</w:t>
      </w:r>
      <w:r w:rsidRPr="006C2557">
        <w:rPr>
          <w:rFonts w:ascii="Times New Roman" w:hAnsi="Times New Roman" w:cs="Times New Roman"/>
          <w:sz w:val="24"/>
          <w:szCs w:val="24"/>
        </w:rPr>
        <w:t xml:space="preserve">, or temporary suspension.  Any adverse employment action shall be preceded by </w:t>
      </w:r>
      <w:r w:rsidR="00FE5771" w:rsidRPr="006C2557">
        <w:rPr>
          <w:rFonts w:ascii="Times New Roman" w:hAnsi="Times New Roman" w:cs="Times New Roman"/>
          <w:sz w:val="24"/>
          <w:szCs w:val="24"/>
        </w:rPr>
        <w:t>an opportunity</w:t>
      </w:r>
      <w:r w:rsidRPr="006C2557">
        <w:rPr>
          <w:rFonts w:ascii="Times New Roman" w:hAnsi="Times New Roman" w:cs="Times New Roman"/>
          <w:sz w:val="24"/>
          <w:szCs w:val="24"/>
        </w:rPr>
        <w:t xml:space="preserve"> for discussion with the parties, except when necessary for the safety of any individual.</w:t>
      </w:r>
    </w:p>
    <w:p w14:paraId="5A6A1E19" w14:textId="77777777" w:rsidR="00575B37" w:rsidRPr="006C2557" w:rsidRDefault="00575B37" w:rsidP="00FE5771">
      <w:pPr>
        <w:ind w:left="720"/>
        <w:jc w:val="both"/>
        <w:rPr>
          <w:rFonts w:ascii="Times New Roman" w:hAnsi="Times New Roman" w:cs="Times New Roman"/>
          <w:sz w:val="24"/>
          <w:szCs w:val="24"/>
        </w:rPr>
      </w:pPr>
      <w:r w:rsidRPr="00B465C2">
        <w:rPr>
          <w:rFonts w:ascii="Times New Roman" w:hAnsi="Times New Roman" w:cs="Times New Roman"/>
          <w:sz w:val="24"/>
          <w:szCs w:val="24"/>
        </w:rPr>
        <w:t xml:space="preserve">(3)  Initial Determination of Action. </w:t>
      </w:r>
      <w:r w:rsidRPr="006C2557">
        <w:rPr>
          <w:rFonts w:ascii="Times New Roman" w:hAnsi="Times New Roman" w:cs="Times New Roman"/>
          <w:sz w:val="24"/>
          <w:szCs w:val="24"/>
        </w:rPr>
        <w:t xml:space="preserve"> As soon as practicable after receiving a complaint, the </w:t>
      </w:r>
      <w:r w:rsidR="00BB15D3">
        <w:rPr>
          <w:rFonts w:ascii="Times New Roman" w:hAnsi="Times New Roman" w:cs="Times New Roman"/>
          <w:sz w:val="24"/>
          <w:szCs w:val="24"/>
        </w:rPr>
        <w:t>VDOE</w:t>
      </w:r>
      <w:r w:rsidRPr="006C2557">
        <w:rPr>
          <w:rFonts w:ascii="Times New Roman" w:hAnsi="Times New Roman" w:cs="Times New Roman"/>
          <w:sz w:val="24"/>
          <w:szCs w:val="24"/>
        </w:rPr>
        <w:t xml:space="preserve"> Administrator shall determine if further formal inquiry is warranted.</w:t>
      </w:r>
    </w:p>
    <w:p w14:paraId="3411813F" w14:textId="615054E0" w:rsidR="00575B37" w:rsidRPr="006C2557" w:rsidRDefault="00575B37" w:rsidP="00FE5771">
      <w:pPr>
        <w:ind w:left="720"/>
        <w:jc w:val="both"/>
        <w:rPr>
          <w:rFonts w:ascii="Times New Roman" w:hAnsi="Times New Roman" w:cs="Times New Roman"/>
          <w:sz w:val="24"/>
          <w:szCs w:val="24"/>
        </w:rPr>
      </w:pPr>
      <w:r w:rsidRPr="00B465C2">
        <w:rPr>
          <w:rFonts w:ascii="Times New Roman" w:hAnsi="Times New Roman" w:cs="Times New Roman"/>
          <w:sz w:val="24"/>
          <w:szCs w:val="24"/>
        </w:rPr>
        <w:lastRenderedPageBreak/>
        <w:t>(4)  Initial Determination, Notice to Parties and Investigation.</w:t>
      </w:r>
      <w:r w:rsidRPr="006C2557">
        <w:rPr>
          <w:rFonts w:ascii="Times New Roman" w:hAnsi="Times New Roman" w:cs="Times New Roman"/>
          <w:sz w:val="24"/>
          <w:szCs w:val="24"/>
        </w:rPr>
        <w:t xml:space="preserve">   If the </w:t>
      </w:r>
      <w:r w:rsidR="00BB15D3">
        <w:rPr>
          <w:rFonts w:ascii="Times New Roman" w:hAnsi="Times New Roman" w:cs="Times New Roman"/>
          <w:sz w:val="24"/>
          <w:szCs w:val="24"/>
        </w:rPr>
        <w:t>VDOE</w:t>
      </w:r>
      <w:r w:rsidRPr="006C2557">
        <w:rPr>
          <w:rFonts w:ascii="Times New Roman" w:hAnsi="Times New Roman" w:cs="Times New Roman"/>
          <w:sz w:val="24"/>
          <w:szCs w:val="24"/>
        </w:rPr>
        <w:t xml:space="preserve"> Administrator decides not to proceed with further formal inquiry, the complainant shall be advised as to the reasons for the decision.  If the </w:t>
      </w:r>
      <w:r w:rsidR="00BB15D3">
        <w:rPr>
          <w:rFonts w:ascii="Times New Roman" w:hAnsi="Times New Roman" w:cs="Times New Roman"/>
          <w:sz w:val="24"/>
          <w:szCs w:val="24"/>
        </w:rPr>
        <w:t>VDOE</w:t>
      </w:r>
      <w:r w:rsidRPr="006C2557">
        <w:rPr>
          <w:rFonts w:ascii="Times New Roman" w:hAnsi="Times New Roman" w:cs="Times New Roman"/>
          <w:sz w:val="24"/>
          <w:szCs w:val="24"/>
        </w:rPr>
        <w:t xml:space="preserve"> Administrator determines to proceed with further inquiry, both the complainant and the subject shall be advised and the </w:t>
      </w:r>
      <w:r w:rsidR="00BB15D3">
        <w:rPr>
          <w:rFonts w:ascii="Times New Roman" w:hAnsi="Times New Roman" w:cs="Times New Roman"/>
          <w:sz w:val="24"/>
          <w:szCs w:val="24"/>
        </w:rPr>
        <w:t>VDOE</w:t>
      </w:r>
      <w:r w:rsidRPr="006C2557">
        <w:rPr>
          <w:rFonts w:ascii="Times New Roman" w:hAnsi="Times New Roman" w:cs="Times New Roman"/>
          <w:sz w:val="24"/>
          <w:szCs w:val="24"/>
        </w:rPr>
        <w:t xml:space="preserve"> Administrator or investigator shall fully examine the complaint.  The </w:t>
      </w:r>
      <w:r w:rsidR="00BB15D3">
        <w:rPr>
          <w:rFonts w:ascii="Times New Roman" w:hAnsi="Times New Roman" w:cs="Times New Roman"/>
          <w:sz w:val="24"/>
          <w:szCs w:val="24"/>
        </w:rPr>
        <w:t>VDOE</w:t>
      </w:r>
      <w:r w:rsidRPr="006C2557">
        <w:rPr>
          <w:rFonts w:ascii="Times New Roman" w:hAnsi="Times New Roman" w:cs="Times New Roman"/>
          <w:sz w:val="24"/>
          <w:szCs w:val="24"/>
        </w:rPr>
        <w:t xml:space="preserve"> Administrator or investigator shall speak with all persons who wish to be heard and may accept written comments, but no such comments may be anonymous.  At such </w:t>
      </w:r>
      <w:r w:rsidR="00FE5771" w:rsidRPr="006C2557">
        <w:rPr>
          <w:rFonts w:ascii="Times New Roman" w:hAnsi="Times New Roman" w:cs="Times New Roman"/>
          <w:sz w:val="24"/>
          <w:szCs w:val="24"/>
        </w:rPr>
        <w:t>a point</w:t>
      </w:r>
      <w:r w:rsidRPr="006C2557">
        <w:rPr>
          <w:rFonts w:ascii="Times New Roman" w:hAnsi="Times New Roman" w:cs="Times New Roman"/>
          <w:sz w:val="24"/>
          <w:szCs w:val="24"/>
        </w:rPr>
        <w:t xml:space="preserve"> in the proceedings as the </w:t>
      </w:r>
      <w:r w:rsidR="00BB15D3">
        <w:rPr>
          <w:rFonts w:ascii="Times New Roman" w:hAnsi="Times New Roman" w:cs="Times New Roman"/>
          <w:sz w:val="24"/>
          <w:szCs w:val="24"/>
        </w:rPr>
        <w:t>VDOE</w:t>
      </w:r>
      <w:r w:rsidRPr="006C2557">
        <w:rPr>
          <w:rFonts w:ascii="Times New Roman" w:hAnsi="Times New Roman" w:cs="Times New Roman"/>
          <w:sz w:val="24"/>
          <w:szCs w:val="24"/>
        </w:rPr>
        <w:t xml:space="preserve"> Administrator or investigator determines to be appropriate, the alleged perpetrator may be permitted to address the complainant.  Upon completing the investigation, the </w:t>
      </w:r>
      <w:r w:rsidR="00BB15D3">
        <w:rPr>
          <w:rFonts w:ascii="Times New Roman" w:hAnsi="Times New Roman" w:cs="Times New Roman"/>
          <w:sz w:val="24"/>
          <w:szCs w:val="24"/>
        </w:rPr>
        <w:t>VDOE</w:t>
      </w:r>
      <w:r w:rsidRPr="006C2557">
        <w:rPr>
          <w:rFonts w:ascii="Times New Roman" w:hAnsi="Times New Roman" w:cs="Times New Roman"/>
          <w:sz w:val="24"/>
          <w:szCs w:val="24"/>
        </w:rPr>
        <w:t xml:space="preserve"> Administrator or investigator shall prepare a written summary of the matter (to be submitted to the </w:t>
      </w:r>
      <w:r w:rsidR="00BB15D3">
        <w:rPr>
          <w:rFonts w:ascii="Times New Roman" w:hAnsi="Times New Roman" w:cs="Times New Roman"/>
          <w:sz w:val="24"/>
          <w:szCs w:val="24"/>
        </w:rPr>
        <w:t>VDOE</w:t>
      </w:r>
      <w:r w:rsidRPr="006C2557">
        <w:rPr>
          <w:rFonts w:ascii="Times New Roman" w:hAnsi="Times New Roman" w:cs="Times New Roman"/>
          <w:sz w:val="24"/>
          <w:szCs w:val="24"/>
        </w:rPr>
        <w:t xml:space="preserve"> Administrator if prepared by an investigator), with copies </w:t>
      </w:r>
      <w:r w:rsidR="00FE5771" w:rsidRPr="006C2557">
        <w:rPr>
          <w:rFonts w:ascii="Times New Roman" w:hAnsi="Times New Roman" w:cs="Times New Roman"/>
          <w:sz w:val="24"/>
          <w:szCs w:val="24"/>
        </w:rPr>
        <w:t>of</w:t>
      </w:r>
      <w:r w:rsidRPr="006C2557">
        <w:rPr>
          <w:rFonts w:ascii="Times New Roman" w:hAnsi="Times New Roman" w:cs="Times New Roman"/>
          <w:sz w:val="24"/>
          <w:szCs w:val="24"/>
        </w:rPr>
        <w:t xml:space="preserve"> the complainant and alleged perpetrator.</w:t>
      </w:r>
    </w:p>
    <w:p w14:paraId="1E981166" w14:textId="77777777" w:rsidR="00575B37" w:rsidRPr="006C2557" w:rsidRDefault="00575B37" w:rsidP="00FE5771">
      <w:pPr>
        <w:ind w:left="720"/>
        <w:jc w:val="both"/>
        <w:rPr>
          <w:rFonts w:ascii="Times New Roman" w:hAnsi="Times New Roman" w:cs="Times New Roman"/>
          <w:sz w:val="24"/>
          <w:szCs w:val="24"/>
        </w:rPr>
      </w:pPr>
      <w:r w:rsidRPr="00B465C2">
        <w:rPr>
          <w:rFonts w:ascii="Times New Roman" w:hAnsi="Times New Roman" w:cs="Times New Roman"/>
          <w:sz w:val="24"/>
          <w:szCs w:val="24"/>
        </w:rPr>
        <w:t>(5)  Opportunity for Response to Investigation Report.</w:t>
      </w:r>
      <w:r w:rsidRPr="006C2557">
        <w:rPr>
          <w:rFonts w:ascii="Times New Roman" w:hAnsi="Times New Roman" w:cs="Times New Roman"/>
          <w:sz w:val="24"/>
          <w:szCs w:val="24"/>
        </w:rPr>
        <w:t xml:space="preserve">  Both the complainant and the alleged perpetrator may respond in writing within 3 business days to the investigation </w:t>
      </w:r>
      <w:r w:rsidR="007C7C17" w:rsidRPr="00B465C2">
        <w:rPr>
          <w:rFonts w:ascii="Times New Roman" w:hAnsi="Times New Roman" w:cs="Times New Roman"/>
          <w:sz w:val="24"/>
          <w:szCs w:val="24"/>
        </w:rPr>
        <w:t>report</w:t>
      </w:r>
      <w:r w:rsidRPr="00B465C2">
        <w:rPr>
          <w:rFonts w:ascii="Times New Roman" w:hAnsi="Times New Roman" w:cs="Times New Roman"/>
          <w:sz w:val="24"/>
          <w:szCs w:val="24"/>
        </w:rPr>
        <w:t>.</w:t>
      </w:r>
      <w:r w:rsidRPr="006C2557">
        <w:rPr>
          <w:rFonts w:ascii="Times New Roman" w:hAnsi="Times New Roman" w:cs="Times New Roman"/>
          <w:sz w:val="24"/>
          <w:szCs w:val="24"/>
        </w:rPr>
        <w:t xml:space="preserve">  If the </w:t>
      </w:r>
      <w:r w:rsidR="00BB15D3">
        <w:rPr>
          <w:rFonts w:ascii="Times New Roman" w:hAnsi="Times New Roman" w:cs="Times New Roman"/>
          <w:sz w:val="24"/>
          <w:szCs w:val="24"/>
        </w:rPr>
        <w:t>VDOE</w:t>
      </w:r>
      <w:r w:rsidRPr="006C2557">
        <w:rPr>
          <w:rFonts w:ascii="Times New Roman" w:hAnsi="Times New Roman" w:cs="Times New Roman"/>
          <w:sz w:val="24"/>
          <w:szCs w:val="24"/>
        </w:rPr>
        <w:t xml:space="preserve"> Administrator then finds it appropriate, a formal hearing may be held under such procedures as the </w:t>
      </w:r>
      <w:r w:rsidR="00BB15D3">
        <w:rPr>
          <w:rFonts w:ascii="Times New Roman" w:hAnsi="Times New Roman" w:cs="Times New Roman"/>
          <w:sz w:val="24"/>
          <w:szCs w:val="24"/>
        </w:rPr>
        <w:t>VDOE</w:t>
      </w:r>
      <w:r w:rsidRPr="006C2557">
        <w:rPr>
          <w:rFonts w:ascii="Times New Roman" w:hAnsi="Times New Roman" w:cs="Times New Roman"/>
          <w:sz w:val="24"/>
          <w:szCs w:val="24"/>
        </w:rPr>
        <w:t xml:space="preserve"> Administrator deems to be fair and appropriate for the circumstances.</w:t>
      </w:r>
    </w:p>
    <w:p w14:paraId="4AE042C8" w14:textId="77777777" w:rsidR="00575B37" w:rsidRPr="006C2557" w:rsidRDefault="00575B37" w:rsidP="00FE5771">
      <w:pPr>
        <w:ind w:left="720"/>
        <w:jc w:val="both"/>
        <w:rPr>
          <w:rFonts w:ascii="Times New Roman" w:hAnsi="Times New Roman" w:cs="Times New Roman"/>
          <w:sz w:val="24"/>
          <w:szCs w:val="24"/>
        </w:rPr>
      </w:pPr>
      <w:r w:rsidRPr="00B465C2">
        <w:rPr>
          <w:rFonts w:ascii="Times New Roman" w:hAnsi="Times New Roman" w:cs="Times New Roman"/>
          <w:sz w:val="24"/>
          <w:szCs w:val="24"/>
        </w:rPr>
        <w:t>(6)  Decision</w:t>
      </w:r>
      <w:r w:rsidRPr="006C2557">
        <w:rPr>
          <w:rFonts w:ascii="Times New Roman" w:hAnsi="Times New Roman" w:cs="Times New Roman"/>
          <w:i/>
          <w:sz w:val="24"/>
          <w:szCs w:val="24"/>
        </w:rPr>
        <w:t xml:space="preserve">.  </w:t>
      </w:r>
      <w:r w:rsidRPr="006C2557">
        <w:rPr>
          <w:rFonts w:ascii="Times New Roman" w:hAnsi="Times New Roman" w:cs="Times New Roman"/>
          <w:sz w:val="24"/>
          <w:szCs w:val="24"/>
        </w:rPr>
        <w:t xml:space="preserve">The </w:t>
      </w:r>
      <w:r w:rsidR="00BB15D3">
        <w:rPr>
          <w:rFonts w:ascii="Times New Roman" w:hAnsi="Times New Roman" w:cs="Times New Roman"/>
          <w:sz w:val="24"/>
          <w:szCs w:val="24"/>
        </w:rPr>
        <w:t>VDOE</w:t>
      </w:r>
      <w:r w:rsidRPr="006C2557">
        <w:rPr>
          <w:rFonts w:ascii="Times New Roman" w:hAnsi="Times New Roman" w:cs="Times New Roman"/>
          <w:sz w:val="24"/>
          <w:szCs w:val="24"/>
        </w:rPr>
        <w:t xml:space="preserve"> Administrator shall issue a written decision as soon as practicable after receiving the investigation report and any responses or upon the conclusion of any hearing.  The decision shall include a summary of relevant findings of fact and the action(s) to be taken, if any.</w:t>
      </w:r>
    </w:p>
    <w:p w14:paraId="186ECC7F" w14:textId="77777777" w:rsidR="0068131B" w:rsidRDefault="00575B37" w:rsidP="00FE5771">
      <w:pPr>
        <w:jc w:val="both"/>
        <w:rPr>
          <w:rFonts w:ascii="Times New Roman" w:hAnsi="Times New Roman" w:cs="Times New Roman"/>
          <w:sz w:val="24"/>
          <w:szCs w:val="24"/>
        </w:rPr>
      </w:pPr>
      <w:r w:rsidRPr="00B465C2">
        <w:rPr>
          <w:rFonts w:ascii="Times New Roman" w:hAnsi="Times New Roman" w:cs="Times New Roman"/>
          <w:sz w:val="24"/>
          <w:szCs w:val="24"/>
        </w:rPr>
        <w:t>(</w:t>
      </w:r>
      <w:r w:rsidR="00E130A6" w:rsidRPr="00B465C2">
        <w:rPr>
          <w:rFonts w:ascii="Times New Roman" w:hAnsi="Times New Roman" w:cs="Times New Roman"/>
          <w:sz w:val="24"/>
          <w:szCs w:val="24"/>
        </w:rPr>
        <w:t>F</w:t>
      </w:r>
      <w:r w:rsidRPr="00B465C2">
        <w:rPr>
          <w:rFonts w:ascii="Times New Roman" w:hAnsi="Times New Roman" w:cs="Times New Roman"/>
          <w:sz w:val="24"/>
          <w:szCs w:val="24"/>
        </w:rPr>
        <w:t>)  Internal Appeal</w:t>
      </w:r>
      <w:r w:rsidRPr="006C2557">
        <w:rPr>
          <w:rFonts w:ascii="Times New Roman" w:hAnsi="Times New Roman" w:cs="Times New Roman"/>
          <w:i/>
          <w:sz w:val="24"/>
          <w:szCs w:val="24"/>
        </w:rPr>
        <w:t>.</w:t>
      </w:r>
      <w:r w:rsidRPr="006C2557">
        <w:rPr>
          <w:rFonts w:ascii="Times New Roman" w:hAnsi="Times New Roman" w:cs="Times New Roman"/>
          <w:sz w:val="24"/>
          <w:szCs w:val="24"/>
        </w:rPr>
        <w:t xml:space="preserve">   Any person adversely affected by the </w:t>
      </w:r>
      <w:r w:rsidR="00BB15D3">
        <w:rPr>
          <w:rFonts w:ascii="Times New Roman" w:hAnsi="Times New Roman" w:cs="Times New Roman"/>
          <w:sz w:val="24"/>
          <w:szCs w:val="24"/>
        </w:rPr>
        <w:t>VDOE</w:t>
      </w:r>
      <w:r w:rsidRPr="006C2557">
        <w:rPr>
          <w:rFonts w:ascii="Times New Roman" w:hAnsi="Times New Roman" w:cs="Times New Roman"/>
          <w:sz w:val="24"/>
          <w:szCs w:val="24"/>
        </w:rPr>
        <w:t xml:space="preserve"> Administrator’s decision may file a written appeal to the Board.  Such appeal shall fully delineate all reasons for the appeal and must be delivered within 72 hours after issuance of the </w:t>
      </w:r>
      <w:r w:rsidR="00BB15D3">
        <w:rPr>
          <w:rFonts w:ascii="Times New Roman" w:hAnsi="Times New Roman" w:cs="Times New Roman"/>
          <w:sz w:val="24"/>
          <w:szCs w:val="24"/>
        </w:rPr>
        <w:t>VDOE</w:t>
      </w:r>
      <w:r w:rsidRPr="006C2557">
        <w:rPr>
          <w:rFonts w:ascii="Times New Roman" w:hAnsi="Times New Roman" w:cs="Times New Roman"/>
          <w:sz w:val="24"/>
          <w:szCs w:val="24"/>
        </w:rPr>
        <w:t xml:space="preserve"> Administrator’s final decision.  If no appeal is filed, the decision shall become final without further action.  If an appeal is filed, the Board shall take such action in response as is deemed proper and appropriate to the circumstances.</w:t>
      </w:r>
    </w:p>
    <w:p w14:paraId="6DA7F5CE" w14:textId="77777777" w:rsidR="00575B37" w:rsidRPr="006C2557" w:rsidRDefault="00575B37" w:rsidP="00FE5771">
      <w:pPr>
        <w:jc w:val="both"/>
        <w:rPr>
          <w:rFonts w:ascii="Times New Roman" w:hAnsi="Times New Roman" w:cs="Times New Roman"/>
          <w:sz w:val="24"/>
          <w:szCs w:val="24"/>
        </w:rPr>
      </w:pPr>
      <w:r w:rsidRPr="00B465C2">
        <w:rPr>
          <w:rFonts w:ascii="Times New Roman" w:hAnsi="Times New Roman" w:cs="Times New Roman"/>
          <w:sz w:val="24"/>
          <w:szCs w:val="24"/>
        </w:rPr>
        <w:t>(</w:t>
      </w:r>
      <w:r w:rsidR="00E130A6" w:rsidRPr="00B465C2">
        <w:rPr>
          <w:rFonts w:ascii="Times New Roman" w:hAnsi="Times New Roman" w:cs="Times New Roman"/>
          <w:sz w:val="24"/>
          <w:szCs w:val="24"/>
        </w:rPr>
        <w:t>G</w:t>
      </w:r>
      <w:r w:rsidRPr="00B465C2">
        <w:rPr>
          <w:rFonts w:ascii="Times New Roman" w:hAnsi="Times New Roman" w:cs="Times New Roman"/>
          <w:sz w:val="24"/>
          <w:szCs w:val="24"/>
        </w:rPr>
        <w:t>)  Implementation</w:t>
      </w:r>
      <w:r w:rsidRPr="006C2557">
        <w:rPr>
          <w:rFonts w:ascii="Times New Roman" w:hAnsi="Times New Roman" w:cs="Times New Roman"/>
          <w:i/>
          <w:sz w:val="24"/>
          <w:szCs w:val="24"/>
        </w:rPr>
        <w:t xml:space="preserve">.  </w:t>
      </w:r>
      <w:r w:rsidRPr="006C2557">
        <w:rPr>
          <w:rFonts w:ascii="Times New Roman" w:hAnsi="Times New Roman" w:cs="Times New Roman"/>
          <w:sz w:val="24"/>
          <w:szCs w:val="24"/>
        </w:rPr>
        <w:t>Once a decision is final:</w:t>
      </w:r>
    </w:p>
    <w:p w14:paraId="5F8DDF96" w14:textId="77777777" w:rsidR="00575B37" w:rsidRPr="006C2557" w:rsidRDefault="00E130A6" w:rsidP="00FE5771">
      <w:pPr>
        <w:jc w:val="both"/>
        <w:rPr>
          <w:rFonts w:ascii="Times New Roman" w:hAnsi="Times New Roman" w:cs="Times New Roman"/>
          <w:sz w:val="24"/>
          <w:szCs w:val="24"/>
        </w:rPr>
      </w:pPr>
      <w:r>
        <w:rPr>
          <w:rFonts w:ascii="Times New Roman" w:hAnsi="Times New Roman" w:cs="Times New Roman"/>
          <w:sz w:val="24"/>
          <w:szCs w:val="24"/>
        </w:rPr>
        <w:tab/>
      </w:r>
      <w:r w:rsidR="00575B37" w:rsidRPr="006C2557">
        <w:rPr>
          <w:rFonts w:ascii="Times New Roman" w:hAnsi="Times New Roman" w:cs="Times New Roman"/>
          <w:sz w:val="24"/>
          <w:szCs w:val="24"/>
        </w:rPr>
        <w:t>(1)  If harassment is found to have occurred:</w:t>
      </w:r>
    </w:p>
    <w:p w14:paraId="60C77227" w14:textId="77777777" w:rsidR="00575B37" w:rsidRPr="006C2557" w:rsidRDefault="00575B37" w:rsidP="00FE5771">
      <w:pPr>
        <w:ind w:left="1440"/>
        <w:jc w:val="both"/>
        <w:rPr>
          <w:rFonts w:ascii="Times New Roman" w:hAnsi="Times New Roman" w:cs="Times New Roman"/>
          <w:sz w:val="24"/>
          <w:szCs w:val="24"/>
        </w:rPr>
      </w:pPr>
      <w:r w:rsidRPr="006C2557">
        <w:rPr>
          <w:rFonts w:ascii="Times New Roman" w:hAnsi="Times New Roman" w:cs="Times New Roman"/>
          <w:sz w:val="24"/>
          <w:szCs w:val="24"/>
        </w:rPr>
        <w:t xml:space="preserve">(a) A notation shall be placed in the perpetrator’s personnel file which states the findings without personally identifying the complainant or others involved in the investigation.  </w:t>
      </w:r>
      <w:r w:rsidRPr="006C2557">
        <w:rPr>
          <w:rFonts w:ascii="Times New Roman" w:hAnsi="Times New Roman" w:cs="Times New Roman"/>
          <w:sz w:val="24"/>
          <w:szCs w:val="24"/>
        </w:rPr>
        <w:tab/>
      </w:r>
    </w:p>
    <w:p w14:paraId="5E733B40" w14:textId="77777777" w:rsidR="00575B37" w:rsidRPr="006C2557" w:rsidRDefault="00575B37" w:rsidP="00FE5771">
      <w:pPr>
        <w:ind w:left="720" w:firstLine="720"/>
        <w:jc w:val="both"/>
        <w:rPr>
          <w:rFonts w:ascii="Times New Roman" w:hAnsi="Times New Roman" w:cs="Times New Roman"/>
          <w:sz w:val="24"/>
          <w:szCs w:val="24"/>
        </w:rPr>
      </w:pPr>
      <w:r w:rsidRPr="006C2557">
        <w:rPr>
          <w:rFonts w:ascii="Times New Roman" w:hAnsi="Times New Roman" w:cs="Times New Roman"/>
          <w:sz w:val="24"/>
          <w:szCs w:val="24"/>
        </w:rPr>
        <w:t>(b)  Discipline appropriate to the nature of the harassment shall be imposed.</w:t>
      </w:r>
    </w:p>
    <w:p w14:paraId="05B4F479" w14:textId="77777777" w:rsidR="00575B37" w:rsidRPr="006C2557" w:rsidRDefault="00575B37" w:rsidP="00FE5771">
      <w:pPr>
        <w:ind w:left="720"/>
        <w:jc w:val="both"/>
        <w:rPr>
          <w:rFonts w:ascii="Times New Roman" w:hAnsi="Times New Roman" w:cs="Times New Roman"/>
          <w:sz w:val="24"/>
          <w:szCs w:val="24"/>
        </w:rPr>
      </w:pPr>
      <w:r w:rsidRPr="006C2557">
        <w:rPr>
          <w:rFonts w:ascii="Times New Roman" w:hAnsi="Times New Roman" w:cs="Times New Roman"/>
          <w:sz w:val="24"/>
          <w:szCs w:val="24"/>
        </w:rPr>
        <w:t>(2)  If harassment is found not to have occurred, written notice to the parties shall be provided.  An entry (without identification of the other party) shall be made in each party’s personnel file noting that a harassment complaint was filed along with a notation that harassment was found not to have occurred.</w:t>
      </w:r>
    </w:p>
    <w:p w14:paraId="0A1380DB" w14:textId="77777777" w:rsidR="00575B37" w:rsidRPr="006C2557" w:rsidRDefault="00575B37" w:rsidP="00FE5771">
      <w:pPr>
        <w:ind w:left="720"/>
        <w:jc w:val="both"/>
        <w:rPr>
          <w:rFonts w:ascii="Times New Roman" w:hAnsi="Times New Roman" w:cs="Times New Roman"/>
          <w:sz w:val="24"/>
          <w:szCs w:val="24"/>
        </w:rPr>
      </w:pPr>
      <w:r w:rsidRPr="006C2557">
        <w:rPr>
          <w:rFonts w:ascii="Times New Roman" w:hAnsi="Times New Roman" w:cs="Times New Roman"/>
          <w:sz w:val="24"/>
          <w:szCs w:val="24"/>
        </w:rPr>
        <w:t>(3)  If the investigation and determination are not conclusive as to whether harassment occurred, written notice to the parties shall be provided.  An entry shall be made in each party’s personnel file noting that a harassment complaint was filed along with a notation that the investigation was unable to determine if harassment occurred.  Other parties and individuals involved in the investigation shall not be identified by name in such notations.</w:t>
      </w:r>
    </w:p>
    <w:p w14:paraId="2942FC32" w14:textId="77777777" w:rsidR="00982361" w:rsidRPr="006C2557" w:rsidRDefault="00575B37" w:rsidP="00FE5771">
      <w:pPr>
        <w:ind w:left="720"/>
        <w:jc w:val="both"/>
        <w:rPr>
          <w:rFonts w:ascii="Times New Roman" w:hAnsi="Times New Roman" w:cs="Times New Roman"/>
          <w:i/>
          <w:sz w:val="24"/>
          <w:szCs w:val="24"/>
        </w:rPr>
      </w:pPr>
      <w:r w:rsidRPr="006C2557">
        <w:rPr>
          <w:rFonts w:ascii="Times New Roman" w:hAnsi="Times New Roman" w:cs="Times New Roman"/>
          <w:sz w:val="24"/>
          <w:szCs w:val="24"/>
        </w:rPr>
        <w:lastRenderedPageBreak/>
        <w:t xml:space="preserve">(4) Separate records of the investigation shall be retained in confidential files maintained by the </w:t>
      </w:r>
      <w:r w:rsidR="00BB15D3">
        <w:rPr>
          <w:rFonts w:ascii="Times New Roman" w:hAnsi="Times New Roman" w:cs="Times New Roman"/>
          <w:sz w:val="24"/>
          <w:szCs w:val="24"/>
        </w:rPr>
        <w:t>VDOE</w:t>
      </w:r>
      <w:r w:rsidRPr="006C2557">
        <w:rPr>
          <w:rFonts w:ascii="Times New Roman" w:hAnsi="Times New Roman" w:cs="Times New Roman"/>
          <w:sz w:val="24"/>
          <w:szCs w:val="24"/>
        </w:rPr>
        <w:t xml:space="preserve"> Administrator which may be reviewed and considered by management in the event of similar matters pertaining to either party in the future.</w:t>
      </w:r>
    </w:p>
    <w:p w14:paraId="09D1CB35" w14:textId="77777777" w:rsidR="00575B37" w:rsidRPr="006C2557" w:rsidRDefault="00575B37" w:rsidP="00FE5771">
      <w:pPr>
        <w:jc w:val="both"/>
        <w:rPr>
          <w:rFonts w:ascii="Times New Roman" w:hAnsi="Times New Roman" w:cs="Times New Roman"/>
          <w:i/>
          <w:sz w:val="24"/>
          <w:szCs w:val="24"/>
        </w:rPr>
      </w:pPr>
      <w:r w:rsidRPr="003158CA">
        <w:rPr>
          <w:rFonts w:ascii="Times New Roman" w:hAnsi="Times New Roman" w:cs="Times New Roman"/>
          <w:sz w:val="24"/>
          <w:szCs w:val="24"/>
        </w:rPr>
        <w:t>(</w:t>
      </w:r>
      <w:r w:rsidR="00E130A6" w:rsidRPr="003158CA">
        <w:rPr>
          <w:rFonts w:ascii="Times New Roman" w:hAnsi="Times New Roman" w:cs="Times New Roman"/>
          <w:sz w:val="24"/>
          <w:szCs w:val="24"/>
        </w:rPr>
        <w:t>H</w:t>
      </w:r>
      <w:r w:rsidRPr="003158CA">
        <w:rPr>
          <w:rFonts w:ascii="Times New Roman" w:hAnsi="Times New Roman" w:cs="Times New Roman"/>
          <w:sz w:val="24"/>
          <w:szCs w:val="24"/>
        </w:rPr>
        <w:t>)  Consequences</w:t>
      </w:r>
      <w:r w:rsidRPr="006C2557">
        <w:rPr>
          <w:rFonts w:ascii="Times New Roman" w:hAnsi="Times New Roman" w:cs="Times New Roman"/>
          <w:i/>
          <w:sz w:val="24"/>
          <w:szCs w:val="24"/>
        </w:rPr>
        <w:t xml:space="preserve">.   </w:t>
      </w:r>
    </w:p>
    <w:p w14:paraId="506D56D7" w14:textId="77777777" w:rsidR="00575B37" w:rsidRPr="006C2557" w:rsidRDefault="00575B37" w:rsidP="00FE5771">
      <w:pPr>
        <w:ind w:left="720"/>
        <w:jc w:val="both"/>
        <w:rPr>
          <w:rFonts w:ascii="Times New Roman" w:hAnsi="Times New Roman" w:cs="Times New Roman"/>
          <w:sz w:val="24"/>
          <w:szCs w:val="24"/>
        </w:rPr>
      </w:pPr>
      <w:r w:rsidRPr="006C2557">
        <w:rPr>
          <w:rFonts w:ascii="Times New Roman" w:hAnsi="Times New Roman" w:cs="Times New Roman"/>
          <w:sz w:val="24"/>
          <w:szCs w:val="24"/>
        </w:rPr>
        <w:t>(1)  Since sexual harassment is absolutely prohibited, any employee engaging in sexual harassment will be deemed to be acting outside the scope of employment and, therefore, may not be indemnified or reimbursed for any costs, damages or other liability resulting from such conduct.</w:t>
      </w:r>
    </w:p>
    <w:p w14:paraId="0DA964DA" w14:textId="77777777" w:rsidR="00575B37" w:rsidRPr="006C2557" w:rsidRDefault="00575B37" w:rsidP="00FE5771">
      <w:pPr>
        <w:ind w:left="720"/>
        <w:jc w:val="both"/>
        <w:rPr>
          <w:rFonts w:ascii="Times New Roman" w:hAnsi="Times New Roman" w:cs="Times New Roman"/>
          <w:sz w:val="24"/>
          <w:szCs w:val="24"/>
        </w:rPr>
      </w:pPr>
      <w:r w:rsidRPr="006C2557">
        <w:rPr>
          <w:rFonts w:ascii="Times New Roman" w:hAnsi="Times New Roman" w:cs="Times New Roman"/>
          <w:sz w:val="24"/>
          <w:szCs w:val="24"/>
        </w:rPr>
        <w:t xml:space="preserve">(2)   Any employee who violates this policy or who fails to abide by obligations set forth in this policy is subject to disciplinary action.  Such disciplinary action may be imposed for perpetrating or assisting in sexual harassment, </w:t>
      </w:r>
      <w:r w:rsidR="00EE7E47">
        <w:rPr>
          <w:rFonts w:ascii="Times New Roman" w:hAnsi="Times New Roman" w:cs="Times New Roman"/>
          <w:sz w:val="24"/>
          <w:szCs w:val="24"/>
        </w:rPr>
        <w:t xml:space="preserve">for a </w:t>
      </w:r>
      <w:r w:rsidRPr="006C2557">
        <w:rPr>
          <w:rFonts w:ascii="Times New Roman" w:hAnsi="Times New Roman" w:cs="Times New Roman"/>
          <w:sz w:val="24"/>
          <w:szCs w:val="24"/>
        </w:rPr>
        <w:t>failure to report sexual harassment, for failing to cooperate in an investigation, for providing false or misleading statements or evidence in any investigation or proceeding, or for otherwise failing to comply with the expectations set forth in this policy.</w:t>
      </w:r>
    </w:p>
    <w:p w14:paraId="368EC481" w14:textId="77777777" w:rsidR="00575B37" w:rsidRPr="006C2557" w:rsidRDefault="00575B37" w:rsidP="00FE5771">
      <w:pPr>
        <w:jc w:val="both"/>
        <w:rPr>
          <w:rFonts w:ascii="Times New Roman" w:hAnsi="Times New Roman" w:cs="Times New Roman"/>
          <w:sz w:val="24"/>
          <w:szCs w:val="24"/>
        </w:rPr>
      </w:pPr>
      <w:r w:rsidRPr="00E130A6">
        <w:rPr>
          <w:rFonts w:ascii="Times New Roman" w:hAnsi="Times New Roman" w:cs="Times New Roman"/>
          <w:sz w:val="24"/>
          <w:szCs w:val="24"/>
        </w:rPr>
        <w:t>(</w:t>
      </w:r>
      <w:r w:rsidRPr="003158CA">
        <w:rPr>
          <w:rFonts w:ascii="Times New Roman" w:hAnsi="Times New Roman" w:cs="Times New Roman"/>
          <w:sz w:val="24"/>
          <w:szCs w:val="24"/>
        </w:rPr>
        <w:t>G)  Non-Retaliation</w:t>
      </w:r>
      <w:r w:rsidRPr="006C2557">
        <w:rPr>
          <w:rFonts w:ascii="Times New Roman" w:hAnsi="Times New Roman" w:cs="Times New Roman"/>
          <w:i/>
          <w:sz w:val="24"/>
          <w:szCs w:val="24"/>
        </w:rPr>
        <w:t xml:space="preserve">. </w:t>
      </w:r>
      <w:r w:rsidRPr="006C2557">
        <w:rPr>
          <w:rFonts w:ascii="Times New Roman" w:hAnsi="Times New Roman" w:cs="Times New Roman"/>
          <w:sz w:val="24"/>
          <w:szCs w:val="24"/>
        </w:rPr>
        <w:t xml:space="preserve"> An essential component of this policy is that all employees are allowed to work without fear of retaliation under this policy.  No employee, </w:t>
      </w:r>
      <w:r w:rsidR="00B712A1">
        <w:rPr>
          <w:rFonts w:ascii="Times New Roman" w:hAnsi="Times New Roman" w:cs="Times New Roman"/>
          <w:sz w:val="24"/>
          <w:szCs w:val="24"/>
        </w:rPr>
        <w:t>Supervisor/Foreman</w:t>
      </w:r>
      <w:r w:rsidRPr="006C2557">
        <w:rPr>
          <w:rFonts w:ascii="Times New Roman" w:hAnsi="Times New Roman" w:cs="Times New Roman"/>
          <w:sz w:val="24"/>
          <w:szCs w:val="24"/>
        </w:rPr>
        <w:t xml:space="preserve">, or department head may take any action in any form against a person for filing a complaint or assisting in an investigation under this policy, even if such complaint is found unjustified.  Any disciplinary action for bad faith, improper filing of a complaint under this policy shall be imposed solely by the </w:t>
      </w:r>
      <w:r w:rsidR="00BB15D3">
        <w:rPr>
          <w:rFonts w:ascii="Times New Roman" w:hAnsi="Times New Roman" w:cs="Times New Roman"/>
          <w:sz w:val="24"/>
          <w:szCs w:val="24"/>
        </w:rPr>
        <w:t>VDOE</w:t>
      </w:r>
      <w:r w:rsidRPr="006C2557">
        <w:rPr>
          <w:rFonts w:ascii="Times New Roman" w:hAnsi="Times New Roman" w:cs="Times New Roman"/>
          <w:sz w:val="24"/>
          <w:szCs w:val="24"/>
        </w:rPr>
        <w:t xml:space="preserve"> Board, subject to appeal as set forth in this Handbook.  Any prohibited retaliation may be deemed to be a separate violation of this policy and may subject the perpetrator to additional discipline.</w:t>
      </w:r>
    </w:p>
    <w:p w14:paraId="507C4683" w14:textId="5F557367" w:rsidR="00FE5771" w:rsidRDefault="00705851" w:rsidP="00270AD2">
      <w:pPr>
        <w:pStyle w:val="Heading1"/>
        <w:spacing w:before="0"/>
        <w:jc w:val="both"/>
        <w:rPr>
          <w:color w:val="auto"/>
        </w:rPr>
      </w:pPr>
      <w:bookmarkStart w:id="33" w:name="_Toc297201062"/>
      <w:r w:rsidRPr="003158CA">
        <w:rPr>
          <w:color w:val="auto"/>
        </w:rPr>
        <w:t xml:space="preserve">9. </w:t>
      </w:r>
      <w:r w:rsidR="004B1204" w:rsidRPr="003158CA">
        <w:rPr>
          <w:color w:val="auto"/>
        </w:rPr>
        <w:t>STATUTORILY REQUIRED BENEFITS; EMPLOYEE SAFETY AND HEALTH</w:t>
      </w:r>
      <w:bookmarkEnd w:id="33"/>
    </w:p>
    <w:p w14:paraId="692DCC3A" w14:textId="77777777" w:rsidR="00270AD2" w:rsidRPr="00270AD2" w:rsidRDefault="00270AD2" w:rsidP="00270AD2">
      <w:pPr>
        <w:spacing w:after="0"/>
      </w:pPr>
    </w:p>
    <w:p w14:paraId="4743A938" w14:textId="77777777" w:rsidR="004B1204" w:rsidRPr="0068131B" w:rsidRDefault="004B1204" w:rsidP="00C6681B">
      <w:pPr>
        <w:jc w:val="both"/>
        <w:rPr>
          <w:rFonts w:ascii="Times New Roman" w:hAnsi="Times New Roman" w:cs="Times New Roman"/>
          <w:sz w:val="24"/>
          <w:szCs w:val="24"/>
        </w:rPr>
      </w:pPr>
      <w:r w:rsidRPr="003158CA">
        <w:t xml:space="preserve"> </w:t>
      </w:r>
      <w:bookmarkStart w:id="34" w:name="_Toc297201063"/>
      <w:r w:rsidR="00E82D9B" w:rsidRPr="003158CA">
        <w:rPr>
          <w:rStyle w:val="Heading2Char"/>
          <w:color w:val="auto"/>
        </w:rPr>
        <w:t>9</w:t>
      </w:r>
      <w:r w:rsidR="00400081" w:rsidRPr="003158CA">
        <w:rPr>
          <w:rStyle w:val="Heading2Char"/>
          <w:color w:val="auto"/>
        </w:rPr>
        <w:t xml:space="preserve">.01 </w:t>
      </w:r>
      <w:r w:rsidRPr="003158CA">
        <w:rPr>
          <w:rStyle w:val="Heading2Char"/>
          <w:color w:val="auto"/>
        </w:rPr>
        <w:t>Workers’ Compensation.</w:t>
      </w:r>
      <w:bookmarkEnd w:id="34"/>
      <w:r w:rsidRPr="003158CA">
        <w:rPr>
          <w:rFonts w:ascii="Times New Roman" w:hAnsi="Times New Roman" w:cs="Times New Roman"/>
          <w:i/>
          <w:sz w:val="24"/>
          <w:szCs w:val="24"/>
        </w:rPr>
        <w:t xml:space="preserve"> </w:t>
      </w:r>
      <w:r w:rsidR="00CC5312" w:rsidRPr="0068131B">
        <w:rPr>
          <w:rFonts w:ascii="Times New Roman" w:hAnsi="Times New Roman" w:cs="Times New Roman"/>
          <w:sz w:val="24"/>
          <w:szCs w:val="24"/>
        </w:rPr>
        <w:t xml:space="preserve">Employees injured while working are covered under the workers’ compensation laws of the State of New Hampshire and may receive compensation based thereon.  Employees shall cooperate with the VDOE in administering workers’ compensation matters.  Employees must submit a doctor's note attesting to the employee’s ability to perform the specific functions of the employee’s position (with or without reasonable accommodation) before being allowed to return to work.  </w:t>
      </w:r>
    </w:p>
    <w:p w14:paraId="09BF9AF2" w14:textId="77777777" w:rsidR="004B1204" w:rsidRPr="003158CA" w:rsidRDefault="00E82D9B" w:rsidP="00FE5771">
      <w:pPr>
        <w:jc w:val="both"/>
        <w:rPr>
          <w:rFonts w:ascii="Times New Roman" w:hAnsi="Times New Roman" w:cs="Times New Roman"/>
          <w:sz w:val="24"/>
        </w:rPr>
      </w:pPr>
      <w:bookmarkStart w:id="35" w:name="_Toc297201064"/>
      <w:r w:rsidRPr="003158CA">
        <w:rPr>
          <w:rStyle w:val="Heading2Char"/>
          <w:color w:val="auto"/>
        </w:rPr>
        <w:t>9</w:t>
      </w:r>
      <w:r w:rsidR="00400081" w:rsidRPr="003158CA">
        <w:rPr>
          <w:rStyle w:val="Heading2Char"/>
          <w:color w:val="auto"/>
        </w:rPr>
        <w:t xml:space="preserve">.02 </w:t>
      </w:r>
      <w:r w:rsidR="004B1204" w:rsidRPr="003158CA">
        <w:rPr>
          <w:rStyle w:val="Heading2Char"/>
          <w:color w:val="auto"/>
        </w:rPr>
        <w:t>Workplace Smoking.</w:t>
      </w:r>
      <w:bookmarkEnd w:id="35"/>
      <w:r w:rsidR="004B1204" w:rsidRPr="003158CA">
        <w:rPr>
          <w:rStyle w:val="Heading2Char"/>
          <w:color w:val="auto"/>
        </w:rPr>
        <w:t xml:space="preserve"> </w:t>
      </w:r>
      <w:r w:rsidR="00FA5C17" w:rsidRPr="003158CA">
        <w:rPr>
          <w:rStyle w:val="Heading2Char"/>
          <w:color w:val="auto"/>
        </w:rPr>
        <w:t xml:space="preserve"> </w:t>
      </w:r>
      <w:r w:rsidR="00CC5312" w:rsidRPr="003158CA">
        <w:rPr>
          <w:rFonts w:ascii="Times New Roman" w:hAnsi="Times New Roman" w:cs="Times New Roman"/>
          <w:sz w:val="24"/>
        </w:rPr>
        <w:t xml:space="preserve">NHRSA155:64-77 requires that smoking be restricted and regulated in enclosed places of public ownership, public access, and places of employment to protect the health of the people who use them.  </w:t>
      </w:r>
      <w:proofErr w:type="gramStart"/>
      <w:r w:rsidR="00CC5312" w:rsidRPr="003158CA">
        <w:rPr>
          <w:rFonts w:ascii="Times New Roman" w:hAnsi="Times New Roman" w:cs="Times New Roman"/>
          <w:sz w:val="24"/>
        </w:rPr>
        <w:t>In order to</w:t>
      </w:r>
      <w:proofErr w:type="gramEnd"/>
      <w:r w:rsidR="00CC5312" w:rsidRPr="003158CA">
        <w:rPr>
          <w:rFonts w:ascii="Times New Roman" w:hAnsi="Times New Roman" w:cs="Times New Roman"/>
          <w:sz w:val="24"/>
        </w:rPr>
        <w:t xml:space="preserve"> comply with the provisions of this law, and to ensure a safe, smoke-free environment, all VDOE owned buildings are declared non-smoking facilities. Smoking is permitted only outside of buildings.  In addition, no employee may smoke in any VDOE vehicle at any time or in any personal vehicle operated </w:t>
      </w:r>
      <w:proofErr w:type="gramStart"/>
      <w:r w:rsidR="00CC5312" w:rsidRPr="003158CA">
        <w:rPr>
          <w:rFonts w:ascii="Times New Roman" w:hAnsi="Times New Roman" w:cs="Times New Roman"/>
          <w:sz w:val="24"/>
        </w:rPr>
        <w:t>during the course of</w:t>
      </w:r>
      <w:proofErr w:type="gramEnd"/>
      <w:r w:rsidR="00CC5312" w:rsidRPr="003158CA">
        <w:rPr>
          <w:rFonts w:ascii="Times New Roman" w:hAnsi="Times New Roman" w:cs="Times New Roman"/>
          <w:sz w:val="24"/>
        </w:rPr>
        <w:t xml:space="preserve"> employment with the VDOE.  </w:t>
      </w:r>
    </w:p>
    <w:p w14:paraId="16A7E1FA" w14:textId="77777777" w:rsidR="004B1204" w:rsidRPr="00CC5312" w:rsidRDefault="00E82D9B" w:rsidP="00FE5771">
      <w:pPr>
        <w:jc w:val="both"/>
        <w:rPr>
          <w:rFonts w:ascii="Times New Roman" w:hAnsi="Times New Roman" w:cs="Times New Roman"/>
          <w:sz w:val="24"/>
          <w:szCs w:val="24"/>
        </w:rPr>
      </w:pPr>
      <w:bookmarkStart w:id="36" w:name="_Toc297201065"/>
      <w:r w:rsidRPr="003158CA">
        <w:rPr>
          <w:rStyle w:val="Heading2Char"/>
          <w:color w:val="auto"/>
        </w:rPr>
        <w:t>9</w:t>
      </w:r>
      <w:r w:rsidR="00400081" w:rsidRPr="003158CA">
        <w:rPr>
          <w:rStyle w:val="Heading2Char"/>
          <w:color w:val="auto"/>
        </w:rPr>
        <w:t xml:space="preserve">.03 </w:t>
      </w:r>
      <w:r w:rsidR="004B1204" w:rsidRPr="003158CA">
        <w:rPr>
          <w:rStyle w:val="Heading2Char"/>
          <w:color w:val="auto"/>
        </w:rPr>
        <w:t>Safety and Health.</w:t>
      </w:r>
      <w:bookmarkEnd w:id="36"/>
      <w:r w:rsidR="004B1204" w:rsidRPr="003158CA">
        <w:rPr>
          <w:rFonts w:ascii="Times New Roman" w:hAnsi="Times New Roman" w:cs="Times New Roman"/>
          <w:b/>
          <w:i/>
          <w:sz w:val="24"/>
          <w:szCs w:val="24"/>
        </w:rPr>
        <w:t xml:space="preserve"> </w:t>
      </w:r>
      <w:r w:rsidR="00CC5312" w:rsidRPr="00D50B72">
        <w:rPr>
          <w:rFonts w:ascii="Times New Roman" w:hAnsi="Times New Roman" w:cs="Times New Roman"/>
          <w:sz w:val="24"/>
          <w:szCs w:val="24"/>
        </w:rPr>
        <w:t xml:space="preserve">The </w:t>
      </w:r>
      <w:r w:rsidR="00CC5312">
        <w:rPr>
          <w:rFonts w:ascii="Times New Roman" w:hAnsi="Times New Roman" w:cs="Times New Roman"/>
          <w:sz w:val="24"/>
          <w:szCs w:val="24"/>
        </w:rPr>
        <w:t>VDOE</w:t>
      </w:r>
      <w:r w:rsidR="00CC5312" w:rsidRPr="00D50B72">
        <w:rPr>
          <w:rFonts w:ascii="Times New Roman" w:hAnsi="Times New Roman" w:cs="Times New Roman"/>
          <w:sz w:val="24"/>
          <w:szCs w:val="24"/>
        </w:rPr>
        <w:t xml:space="preserve"> seeks to provide employees with a safe and healthy workplace.  Employees promptly should report any unsafe conditions in the workplace to their </w:t>
      </w:r>
      <w:r w:rsidR="00CC5312">
        <w:rPr>
          <w:rFonts w:ascii="Times New Roman" w:hAnsi="Times New Roman" w:cs="Times New Roman"/>
          <w:sz w:val="24"/>
          <w:szCs w:val="24"/>
        </w:rPr>
        <w:t>Supervisor/Foreman</w:t>
      </w:r>
      <w:r w:rsidR="00CC5312" w:rsidRPr="00D50B72">
        <w:rPr>
          <w:rFonts w:ascii="Times New Roman" w:hAnsi="Times New Roman" w:cs="Times New Roman"/>
          <w:sz w:val="24"/>
          <w:szCs w:val="24"/>
        </w:rPr>
        <w:t xml:space="preserve">.  Employees have an affirmative obligation to assist the </w:t>
      </w:r>
      <w:r w:rsidR="00CC5312">
        <w:rPr>
          <w:rFonts w:ascii="Times New Roman" w:hAnsi="Times New Roman" w:cs="Times New Roman"/>
          <w:sz w:val="24"/>
          <w:szCs w:val="24"/>
        </w:rPr>
        <w:t>VDOE</w:t>
      </w:r>
      <w:r w:rsidR="00CC5312" w:rsidRPr="00D50B72">
        <w:rPr>
          <w:rFonts w:ascii="Times New Roman" w:hAnsi="Times New Roman" w:cs="Times New Roman"/>
          <w:sz w:val="24"/>
          <w:szCs w:val="24"/>
        </w:rPr>
        <w:t xml:space="preserve"> in seeking to provid</w:t>
      </w:r>
      <w:r w:rsidR="00CC5312">
        <w:rPr>
          <w:rFonts w:ascii="Times New Roman" w:hAnsi="Times New Roman" w:cs="Times New Roman"/>
          <w:sz w:val="24"/>
          <w:szCs w:val="24"/>
        </w:rPr>
        <w:t>e a safe and healthy workplace.</w:t>
      </w:r>
    </w:p>
    <w:p w14:paraId="4194DFCE" w14:textId="3D9DF1D1" w:rsidR="00F14914" w:rsidRPr="00D50B72" w:rsidRDefault="00E82D9B" w:rsidP="00FE5771">
      <w:pPr>
        <w:jc w:val="both"/>
        <w:rPr>
          <w:rFonts w:ascii="Times New Roman" w:hAnsi="Times New Roman" w:cs="Times New Roman"/>
          <w:b/>
          <w:i/>
          <w:sz w:val="24"/>
          <w:szCs w:val="24"/>
        </w:rPr>
      </w:pPr>
      <w:bookmarkStart w:id="37" w:name="_Toc297201066"/>
      <w:r w:rsidRPr="003158CA">
        <w:rPr>
          <w:rStyle w:val="Heading2Char"/>
          <w:color w:val="auto"/>
        </w:rPr>
        <w:lastRenderedPageBreak/>
        <w:t>9</w:t>
      </w:r>
      <w:r w:rsidR="00400081" w:rsidRPr="003158CA">
        <w:rPr>
          <w:rStyle w:val="Heading2Char"/>
          <w:color w:val="auto"/>
        </w:rPr>
        <w:t xml:space="preserve">.04 </w:t>
      </w:r>
      <w:r w:rsidR="004B1204" w:rsidRPr="003158CA">
        <w:rPr>
          <w:rStyle w:val="Heading2Char"/>
          <w:color w:val="auto"/>
        </w:rPr>
        <w:t>Workplace Safety Program.</w:t>
      </w:r>
      <w:bookmarkEnd w:id="37"/>
      <w:r w:rsidR="004B1204" w:rsidRPr="003158CA">
        <w:rPr>
          <w:rFonts w:ascii="Times New Roman" w:hAnsi="Times New Roman" w:cs="Times New Roman"/>
          <w:b/>
          <w:i/>
          <w:sz w:val="24"/>
          <w:szCs w:val="24"/>
        </w:rPr>
        <w:t xml:space="preserve">  </w:t>
      </w:r>
      <w:r w:rsidR="00CC5312" w:rsidRPr="00D50B72">
        <w:rPr>
          <w:rFonts w:ascii="Times New Roman" w:hAnsi="Times New Roman" w:cs="Times New Roman"/>
          <w:sz w:val="24"/>
          <w:szCs w:val="24"/>
        </w:rPr>
        <w:t xml:space="preserve">In addition to abiding by the general safety policy standard set forth in this </w:t>
      </w:r>
      <w:r w:rsidR="002F16BA">
        <w:rPr>
          <w:rFonts w:ascii="Times New Roman" w:hAnsi="Times New Roman" w:cs="Times New Roman"/>
          <w:sz w:val="24"/>
          <w:szCs w:val="24"/>
        </w:rPr>
        <w:t>Section</w:t>
      </w:r>
      <w:r w:rsidR="00CC5312" w:rsidRPr="00D50B72">
        <w:rPr>
          <w:rFonts w:ascii="Times New Roman" w:hAnsi="Times New Roman" w:cs="Times New Roman"/>
          <w:sz w:val="24"/>
          <w:szCs w:val="24"/>
        </w:rPr>
        <w:t xml:space="preserve">, the </w:t>
      </w:r>
      <w:r w:rsidR="00CC5312">
        <w:rPr>
          <w:rFonts w:ascii="Times New Roman" w:hAnsi="Times New Roman" w:cs="Times New Roman"/>
          <w:sz w:val="24"/>
          <w:szCs w:val="24"/>
        </w:rPr>
        <w:t>VDOE</w:t>
      </w:r>
      <w:r w:rsidR="00CC5312" w:rsidRPr="00D50B72">
        <w:rPr>
          <w:rFonts w:ascii="Times New Roman" w:hAnsi="Times New Roman" w:cs="Times New Roman"/>
          <w:sz w:val="24"/>
          <w:szCs w:val="24"/>
        </w:rPr>
        <w:t xml:space="preserve"> has adopted a workplace safety program that is mandatory for all employees and volunteers.  Information and guidance on the program </w:t>
      </w:r>
      <w:r w:rsidR="00FE5771" w:rsidRPr="00D50B72">
        <w:rPr>
          <w:rFonts w:ascii="Times New Roman" w:hAnsi="Times New Roman" w:cs="Times New Roman"/>
          <w:sz w:val="24"/>
          <w:szCs w:val="24"/>
        </w:rPr>
        <w:t>are</w:t>
      </w:r>
      <w:r w:rsidR="00CC5312" w:rsidRPr="00D50B72">
        <w:rPr>
          <w:rFonts w:ascii="Times New Roman" w:hAnsi="Times New Roman" w:cs="Times New Roman"/>
          <w:sz w:val="24"/>
          <w:szCs w:val="24"/>
        </w:rPr>
        <w:t xml:space="preserve"> available at the </w:t>
      </w:r>
      <w:r w:rsidR="00CC5312">
        <w:rPr>
          <w:rFonts w:ascii="Times New Roman" w:hAnsi="Times New Roman" w:cs="Times New Roman"/>
          <w:sz w:val="24"/>
          <w:szCs w:val="24"/>
        </w:rPr>
        <w:t>VDOE</w:t>
      </w:r>
      <w:r w:rsidR="00CC5312" w:rsidRPr="00D50B72">
        <w:rPr>
          <w:rFonts w:ascii="Times New Roman" w:hAnsi="Times New Roman" w:cs="Times New Roman"/>
          <w:sz w:val="24"/>
          <w:szCs w:val="24"/>
        </w:rPr>
        <w:t xml:space="preserve"> Office and all employees and volunteers must review that information and comply with all aspects of the safety program as appropriate for their workplace. </w:t>
      </w:r>
    </w:p>
    <w:p w14:paraId="075AAD38" w14:textId="77777777" w:rsidR="004B1204" w:rsidRPr="003158CA" w:rsidRDefault="00705851" w:rsidP="00FE5771">
      <w:pPr>
        <w:pStyle w:val="Heading1"/>
        <w:jc w:val="both"/>
        <w:rPr>
          <w:color w:val="auto"/>
        </w:rPr>
      </w:pPr>
      <w:bookmarkStart w:id="38" w:name="_Toc297201067"/>
      <w:r w:rsidRPr="003158CA">
        <w:rPr>
          <w:color w:val="auto"/>
        </w:rPr>
        <w:t xml:space="preserve">10. </w:t>
      </w:r>
      <w:r w:rsidR="004B1204" w:rsidRPr="003158CA">
        <w:rPr>
          <w:color w:val="auto"/>
        </w:rPr>
        <w:t>EMPLOYEE LEAVE</w:t>
      </w:r>
      <w:bookmarkEnd w:id="38"/>
    </w:p>
    <w:p w14:paraId="3CB3E67B" w14:textId="77777777" w:rsidR="004B1204" w:rsidRPr="003158CA" w:rsidRDefault="00C84C86" w:rsidP="00FE5771">
      <w:pPr>
        <w:pStyle w:val="Heading2"/>
        <w:jc w:val="both"/>
        <w:rPr>
          <w:color w:val="auto"/>
        </w:rPr>
      </w:pPr>
      <w:bookmarkStart w:id="39" w:name="_Toc297201068"/>
      <w:r w:rsidRPr="003158CA">
        <w:rPr>
          <w:color w:val="auto"/>
        </w:rPr>
        <w:t>10</w:t>
      </w:r>
      <w:r w:rsidR="00400081" w:rsidRPr="003158CA">
        <w:rPr>
          <w:color w:val="auto"/>
        </w:rPr>
        <w:t xml:space="preserve">.01 </w:t>
      </w:r>
      <w:r w:rsidR="004B1204" w:rsidRPr="003158CA">
        <w:rPr>
          <w:color w:val="auto"/>
        </w:rPr>
        <w:t>Holidays:</w:t>
      </w:r>
      <w:bookmarkEnd w:id="39"/>
    </w:p>
    <w:p w14:paraId="5C9DCBCE" w14:textId="77777777" w:rsidR="00FC69D1" w:rsidRDefault="004B1204" w:rsidP="00FE5771">
      <w:pPr>
        <w:ind w:left="720"/>
        <w:jc w:val="both"/>
        <w:rPr>
          <w:rFonts w:ascii="Times New Roman" w:hAnsi="Times New Roman" w:cs="Times New Roman"/>
          <w:sz w:val="24"/>
          <w:szCs w:val="24"/>
        </w:rPr>
      </w:pPr>
      <w:r w:rsidRPr="003158CA">
        <w:rPr>
          <w:rFonts w:ascii="Times New Roman" w:hAnsi="Times New Roman" w:cs="Times New Roman"/>
          <w:sz w:val="24"/>
          <w:szCs w:val="24"/>
        </w:rPr>
        <w:t>(A)</w:t>
      </w:r>
      <w:r w:rsidRPr="00D50B72">
        <w:rPr>
          <w:rFonts w:ascii="Times New Roman" w:hAnsi="Times New Roman" w:cs="Times New Roman"/>
          <w:sz w:val="24"/>
          <w:szCs w:val="24"/>
        </w:rPr>
        <w:t xml:space="preserve">  The following days are recognized by the </w:t>
      </w:r>
      <w:r w:rsidR="00BB15D3">
        <w:rPr>
          <w:rFonts w:ascii="Times New Roman" w:hAnsi="Times New Roman" w:cs="Times New Roman"/>
          <w:sz w:val="24"/>
          <w:szCs w:val="24"/>
        </w:rPr>
        <w:t>VDOE</w:t>
      </w:r>
      <w:r w:rsidRPr="00D50B72">
        <w:rPr>
          <w:rFonts w:ascii="Times New Roman" w:hAnsi="Times New Roman" w:cs="Times New Roman"/>
          <w:sz w:val="24"/>
          <w:szCs w:val="24"/>
        </w:rPr>
        <w:t xml:space="preserve"> as holidays. All full-time employees in good standing are eligible to take these days as paid holidays in accordance with this section.</w:t>
      </w:r>
      <w:r w:rsidRPr="00D50B72">
        <w:rPr>
          <w:rFonts w:ascii="Times New Roman" w:hAnsi="Times New Roman" w:cs="Times New Roman"/>
          <w:sz w:val="24"/>
          <w:szCs w:val="24"/>
        </w:rPr>
        <w:tab/>
      </w:r>
    </w:p>
    <w:p w14:paraId="27C7C3B9" w14:textId="6D5DEB11" w:rsidR="003158CA" w:rsidRDefault="003158CA" w:rsidP="00FE5771">
      <w:pPr>
        <w:pStyle w:val="NoSpacing"/>
        <w:jc w:val="both"/>
        <w:rPr>
          <w:rFonts w:ascii="Times New Roman" w:hAnsi="Times New Roman" w:cs="Times New Roman"/>
        </w:rPr>
      </w:pPr>
      <w:r>
        <w:tab/>
      </w:r>
      <w:r w:rsidR="004B1204" w:rsidRPr="003158CA">
        <w:rPr>
          <w:rFonts w:ascii="Times New Roman" w:hAnsi="Times New Roman" w:cs="Times New Roman"/>
        </w:rPr>
        <w:t>New Year's Da</w:t>
      </w:r>
      <w:r w:rsidR="0092002A">
        <w:rPr>
          <w:rFonts w:ascii="Times New Roman" w:hAnsi="Times New Roman" w:cs="Times New Roman"/>
        </w:rPr>
        <w:t>y</w:t>
      </w:r>
    </w:p>
    <w:p w14:paraId="450B64EC" w14:textId="77777777" w:rsidR="0092002A" w:rsidRPr="003158CA" w:rsidRDefault="0092002A" w:rsidP="00FE5771">
      <w:pPr>
        <w:pStyle w:val="NoSpacing"/>
        <w:jc w:val="both"/>
        <w:rPr>
          <w:rFonts w:ascii="Times New Roman" w:hAnsi="Times New Roman" w:cs="Times New Roman"/>
        </w:rPr>
      </w:pPr>
    </w:p>
    <w:p w14:paraId="2E680E55" w14:textId="01B438AF" w:rsidR="003158CA" w:rsidRDefault="003158CA" w:rsidP="00FE5771">
      <w:pPr>
        <w:pStyle w:val="NoSpacing"/>
        <w:jc w:val="both"/>
        <w:rPr>
          <w:rFonts w:ascii="Times New Roman" w:hAnsi="Times New Roman" w:cs="Times New Roman"/>
        </w:rPr>
      </w:pPr>
      <w:r w:rsidRPr="003158CA">
        <w:rPr>
          <w:rFonts w:ascii="Times New Roman" w:hAnsi="Times New Roman" w:cs="Times New Roman"/>
        </w:rPr>
        <w:tab/>
      </w:r>
      <w:r w:rsidR="004832C1" w:rsidRPr="003158CA">
        <w:rPr>
          <w:rFonts w:ascii="Times New Roman" w:hAnsi="Times New Roman" w:cs="Times New Roman"/>
        </w:rPr>
        <w:t>Martin Luther King Da</w:t>
      </w:r>
      <w:r w:rsidR="0092002A">
        <w:rPr>
          <w:rFonts w:ascii="Times New Roman" w:hAnsi="Times New Roman" w:cs="Times New Roman"/>
        </w:rPr>
        <w:t>y</w:t>
      </w:r>
    </w:p>
    <w:p w14:paraId="5DA20311" w14:textId="77777777" w:rsidR="0092002A" w:rsidRPr="003158CA" w:rsidRDefault="0092002A" w:rsidP="00FE5771">
      <w:pPr>
        <w:pStyle w:val="NoSpacing"/>
        <w:jc w:val="both"/>
        <w:rPr>
          <w:rFonts w:ascii="Times New Roman" w:hAnsi="Times New Roman" w:cs="Times New Roman"/>
        </w:rPr>
      </w:pPr>
    </w:p>
    <w:p w14:paraId="68FA9770" w14:textId="77777777" w:rsidR="004B1204" w:rsidRPr="003158CA" w:rsidRDefault="004B1204" w:rsidP="00FE5771">
      <w:pPr>
        <w:pStyle w:val="NoSpacing"/>
        <w:jc w:val="both"/>
        <w:rPr>
          <w:rFonts w:ascii="Times New Roman" w:hAnsi="Times New Roman" w:cs="Times New Roman"/>
        </w:rPr>
      </w:pPr>
      <w:r w:rsidRPr="003158CA">
        <w:rPr>
          <w:rFonts w:ascii="Times New Roman" w:hAnsi="Times New Roman" w:cs="Times New Roman"/>
        </w:rPr>
        <w:tab/>
        <w:t xml:space="preserve">Presidents’ Day </w:t>
      </w:r>
    </w:p>
    <w:p w14:paraId="7090853E" w14:textId="77777777" w:rsidR="003158CA" w:rsidRPr="003158CA" w:rsidRDefault="003158CA" w:rsidP="00FE5771">
      <w:pPr>
        <w:pStyle w:val="NoSpacing"/>
        <w:jc w:val="both"/>
        <w:rPr>
          <w:rFonts w:ascii="Times New Roman" w:hAnsi="Times New Roman" w:cs="Times New Roman"/>
        </w:rPr>
      </w:pPr>
    </w:p>
    <w:p w14:paraId="73548864" w14:textId="303496EE" w:rsidR="004B1204" w:rsidRDefault="004B1204" w:rsidP="00FE5771">
      <w:pPr>
        <w:pStyle w:val="NoSpacing"/>
        <w:jc w:val="both"/>
        <w:rPr>
          <w:rFonts w:ascii="Times New Roman" w:hAnsi="Times New Roman" w:cs="Times New Roman"/>
        </w:rPr>
      </w:pPr>
      <w:r w:rsidRPr="003158CA">
        <w:rPr>
          <w:rFonts w:ascii="Times New Roman" w:hAnsi="Times New Roman" w:cs="Times New Roman"/>
        </w:rPr>
        <w:tab/>
        <w:t xml:space="preserve">Memorial Day </w:t>
      </w:r>
    </w:p>
    <w:p w14:paraId="6C8F06F1" w14:textId="2EB38E5B" w:rsidR="005D4B91" w:rsidRDefault="005D4B91" w:rsidP="003158CA">
      <w:pPr>
        <w:pStyle w:val="NoSpacing"/>
        <w:rPr>
          <w:rFonts w:ascii="Times New Roman" w:hAnsi="Times New Roman" w:cs="Times New Roman"/>
        </w:rPr>
      </w:pPr>
    </w:p>
    <w:p w14:paraId="39690470" w14:textId="3767E6E0" w:rsidR="007B22A1" w:rsidRPr="003158CA" w:rsidRDefault="007B22A1" w:rsidP="003158CA">
      <w:pPr>
        <w:pStyle w:val="NoSpacing"/>
        <w:rPr>
          <w:rFonts w:ascii="Times New Roman" w:hAnsi="Times New Roman" w:cs="Times New Roman"/>
        </w:rPr>
      </w:pPr>
      <w:r>
        <w:rPr>
          <w:rFonts w:ascii="Times New Roman" w:hAnsi="Times New Roman" w:cs="Times New Roman"/>
        </w:rPr>
        <w:tab/>
        <w:t xml:space="preserve">Juneteenth </w:t>
      </w:r>
    </w:p>
    <w:p w14:paraId="0D0161B0" w14:textId="77777777" w:rsidR="003158CA" w:rsidRPr="003158CA" w:rsidRDefault="003158CA" w:rsidP="003158CA">
      <w:pPr>
        <w:pStyle w:val="NoSpacing"/>
        <w:rPr>
          <w:rFonts w:ascii="Times New Roman" w:hAnsi="Times New Roman" w:cs="Times New Roman"/>
        </w:rPr>
      </w:pPr>
    </w:p>
    <w:p w14:paraId="090D4C12" w14:textId="77777777" w:rsidR="004B1204" w:rsidRPr="003158CA" w:rsidRDefault="004B1204" w:rsidP="003158CA">
      <w:pPr>
        <w:pStyle w:val="NoSpacing"/>
        <w:rPr>
          <w:rFonts w:ascii="Times New Roman" w:hAnsi="Times New Roman" w:cs="Times New Roman"/>
        </w:rPr>
      </w:pPr>
      <w:r w:rsidRPr="003158CA">
        <w:rPr>
          <w:rFonts w:ascii="Times New Roman" w:hAnsi="Times New Roman" w:cs="Times New Roman"/>
        </w:rPr>
        <w:tab/>
        <w:t xml:space="preserve">Independence Day </w:t>
      </w:r>
    </w:p>
    <w:p w14:paraId="5E2C0BAE" w14:textId="77777777" w:rsidR="003158CA" w:rsidRPr="003158CA" w:rsidRDefault="003158CA" w:rsidP="003158CA">
      <w:pPr>
        <w:pStyle w:val="NoSpacing"/>
        <w:rPr>
          <w:rFonts w:ascii="Times New Roman" w:hAnsi="Times New Roman" w:cs="Times New Roman"/>
        </w:rPr>
      </w:pPr>
    </w:p>
    <w:p w14:paraId="5AC8F471" w14:textId="77777777" w:rsidR="004B1204" w:rsidRPr="003158CA" w:rsidRDefault="004B1204" w:rsidP="003158CA">
      <w:pPr>
        <w:pStyle w:val="NoSpacing"/>
        <w:rPr>
          <w:rFonts w:ascii="Times New Roman" w:hAnsi="Times New Roman" w:cs="Times New Roman"/>
        </w:rPr>
      </w:pPr>
      <w:r w:rsidRPr="003158CA">
        <w:rPr>
          <w:rFonts w:ascii="Times New Roman" w:hAnsi="Times New Roman" w:cs="Times New Roman"/>
        </w:rPr>
        <w:tab/>
        <w:t xml:space="preserve">Labor Day </w:t>
      </w:r>
    </w:p>
    <w:p w14:paraId="6A5671E8" w14:textId="77777777" w:rsidR="003158CA" w:rsidRPr="003158CA" w:rsidRDefault="003158CA" w:rsidP="003158CA">
      <w:pPr>
        <w:pStyle w:val="NoSpacing"/>
        <w:rPr>
          <w:rFonts w:ascii="Times New Roman" w:hAnsi="Times New Roman" w:cs="Times New Roman"/>
        </w:rPr>
      </w:pPr>
    </w:p>
    <w:p w14:paraId="115CCFD7" w14:textId="77777777" w:rsidR="0001206C" w:rsidRPr="003158CA" w:rsidRDefault="0001206C" w:rsidP="003158CA">
      <w:pPr>
        <w:pStyle w:val="NoSpacing"/>
        <w:rPr>
          <w:rFonts w:ascii="Times New Roman" w:hAnsi="Times New Roman" w:cs="Times New Roman"/>
        </w:rPr>
      </w:pPr>
      <w:r w:rsidRPr="003158CA">
        <w:rPr>
          <w:rFonts w:ascii="Times New Roman" w:hAnsi="Times New Roman" w:cs="Times New Roman"/>
        </w:rPr>
        <w:tab/>
        <w:t>Columbus Day</w:t>
      </w:r>
    </w:p>
    <w:p w14:paraId="309E1691" w14:textId="77777777" w:rsidR="003158CA" w:rsidRPr="003158CA" w:rsidRDefault="003158CA" w:rsidP="003158CA">
      <w:pPr>
        <w:pStyle w:val="NoSpacing"/>
        <w:rPr>
          <w:rFonts w:ascii="Times New Roman" w:hAnsi="Times New Roman" w:cs="Times New Roman"/>
        </w:rPr>
      </w:pPr>
    </w:p>
    <w:p w14:paraId="3BD479A4" w14:textId="77777777" w:rsidR="004B1204" w:rsidRPr="003158CA" w:rsidRDefault="004B1204" w:rsidP="003158CA">
      <w:pPr>
        <w:pStyle w:val="NoSpacing"/>
        <w:rPr>
          <w:rFonts w:ascii="Times New Roman" w:hAnsi="Times New Roman" w:cs="Times New Roman"/>
        </w:rPr>
      </w:pPr>
      <w:r w:rsidRPr="003158CA">
        <w:rPr>
          <w:rFonts w:ascii="Times New Roman" w:hAnsi="Times New Roman" w:cs="Times New Roman"/>
        </w:rPr>
        <w:tab/>
        <w:t xml:space="preserve">Veteran's Day </w:t>
      </w:r>
    </w:p>
    <w:p w14:paraId="614B4E8F" w14:textId="77777777" w:rsidR="003158CA" w:rsidRPr="003158CA" w:rsidRDefault="003158CA" w:rsidP="003158CA">
      <w:pPr>
        <w:pStyle w:val="NoSpacing"/>
        <w:rPr>
          <w:rFonts w:ascii="Times New Roman" w:hAnsi="Times New Roman" w:cs="Times New Roman"/>
        </w:rPr>
      </w:pPr>
    </w:p>
    <w:p w14:paraId="2111B6D1" w14:textId="77777777" w:rsidR="00D507E9" w:rsidRPr="003158CA" w:rsidRDefault="00D507E9" w:rsidP="003158CA">
      <w:pPr>
        <w:pStyle w:val="NoSpacing"/>
        <w:rPr>
          <w:rFonts w:ascii="Times New Roman" w:hAnsi="Times New Roman" w:cs="Times New Roman"/>
        </w:rPr>
      </w:pPr>
      <w:r w:rsidRPr="003158CA">
        <w:rPr>
          <w:rFonts w:ascii="Times New Roman" w:hAnsi="Times New Roman" w:cs="Times New Roman"/>
        </w:rPr>
        <w:tab/>
        <w:t xml:space="preserve">Noontime closure on Wednesday prior to Thanksgiving </w:t>
      </w:r>
    </w:p>
    <w:p w14:paraId="3F9F34DC" w14:textId="77777777" w:rsidR="003158CA" w:rsidRPr="003158CA" w:rsidRDefault="003158CA" w:rsidP="003158CA">
      <w:pPr>
        <w:pStyle w:val="NoSpacing"/>
        <w:rPr>
          <w:rFonts w:ascii="Times New Roman" w:hAnsi="Times New Roman" w:cs="Times New Roman"/>
          <w:color w:val="FF0000"/>
        </w:rPr>
      </w:pPr>
    </w:p>
    <w:p w14:paraId="59BBB9F5" w14:textId="77777777" w:rsidR="004B1204" w:rsidRPr="003158CA" w:rsidRDefault="004B1204" w:rsidP="003158CA">
      <w:pPr>
        <w:pStyle w:val="NoSpacing"/>
        <w:rPr>
          <w:rFonts w:ascii="Times New Roman" w:hAnsi="Times New Roman" w:cs="Times New Roman"/>
        </w:rPr>
      </w:pPr>
      <w:r w:rsidRPr="003158CA">
        <w:rPr>
          <w:rFonts w:ascii="Times New Roman" w:hAnsi="Times New Roman" w:cs="Times New Roman"/>
        </w:rPr>
        <w:tab/>
        <w:t>Thanksgiving Day</w:t>
      </w:r>
    </w:p>
    <w:p w14:paraId="11D9C446" w14:textId="77777777" w:rsidR="003158CA" w:rsidRPr="003158CA" w:rsidRDefault="003158CA" w:rsidP="003158CA">
      <w:pPr>
        <w:pStyle w:val="NoSpacing"/>
        <w:rPr>
          <w:rFonts w:ascii="Times New Roman" w:hAnsi="Times New Roman" w:cs="Times New Roman"/>
        </w:rPr>
      </w:pPr>
    </w:p>
    <w:p w14:paraId="6A4B63DB" w14:textId="77777777" w:rsidR="004B1204" w:rsidRPr="003158CA" w:rsidRDefault="004B1204" w:rsidP="003158CA">
      <w:pPr>
        <w:pStyle w:val="NoSpacing"/>
        <w:rPr>
          <w:rFonts w:ascii="Times New Roman" w:hAnsi="Times New Roman" w:cs="Times New Roman"/>
        </w:rPr>
      </w:pPr>
      <w:r w:rsidRPr="003158CA">
        <w:rPr>
          <w:rFonts w:ascii="Times New Roman" w:hAnsi="Times New Roman" w:cs="Times New Roman"/>
        </w:rPr>
        <w:tab/>
        <w:t>Day after Thanksgiving</w:t>
      </w:r>
    </w:p>
    <w:p w14:paraId="6942ABC3" w14:textId="77777777" w:rsidR="003158CA" w:rsidRPr="003158CA" w:rsidRDefault="003158CA" w:rsidP="003158CA">
      <w:pPr>
        <w:pStyle w:val="NoSpacing"/>
        <w:rPr>
          <w:rFonts w:ascii="Times New Roman" w:hAnsi="Times New Roman" w:cs="Times New Roman"/>
        </w:rPr>
      </w:pPr>
    </w:p>
    <w:p w14:paraId="3DC44490" w14:textId="77777777" w:rsidR="003158CA" w:rsidRDefault="003158CA" w:rsidP="003158CA">
      <w:pPr>
        <w:pStyle w:val="NoSpacing"/>
        <w:rPr>
          <w:rFonts w:ascii="Times New Roman" w:hAnsi="Times New Roman" w:cs="Times New Roman"/>
        </w:rPr>
      </w:pPr>
      <w:r w:rsidRPr="003158CA">
        <w:rPr>
          <w:rFonts w:ascii="Times New Roman" w:hAnsi="Times New Roman" w:cs="Times New Roman"/>
        </w:rPr>
        <w:tab/>
      </w:r>
      <w:r w:rsidR="00D507E9" w:rsidRPr="003158CA">
        <w:rPr>
          <w:rFonts w:ascii="Times New Roman" w:hAnsi="Times New Roman" w:cs="Times New Roman"/>
        </w:rPr>
        <w:t>Noontime closure on Christmas Eve</w:t>
      </w:r>
    </w:p>
    <w:p w14:paraId="2D87114B" w14:textId="77777777" w:rsidR="003158CA" w:rsidRPr="003158CA" w:rsidRDefault="003158CA" w:rsidP="003158CA">
      <w:pPr>
        <w:pStyle w:val="NoSpacing"/>
        <w:rPr>
          <w:rFonts w:ascii="Times New Roman" w:hAnsi="Times New Roman" w:cs="Times New Roman"/>
        </w:rPr>
      </w:pPr>
    </w:p>
    <w:p w14:paraId="31AF40F0" w14:textId="77777777" w:rsidR="004B1204" w:rsidRPr="00D50B72" w:rsidRDefault="00D507E9" w:rsidP="004B1204">
      <w:pPr>
        <w:rPr>
          <w:rFonts w:ascii="Times New Roman" w:hAnsi="Times New Roman" w:cs="Times New Roman"/>
          <w:sz w:val="24"/>
          <w:szCs w:val="24"/>
        </w:rPr>
      </w:pPr>
      <w:r>
        <w:rPr>
          <w:rFonts w:ascii="Times New Roman" w:hAnsi="Times New Roman" w:cs="Times New Roman"/>
          <w:sz w:val="24"/>
          <w:szCs w:val="24"/>
        </w:rPr>
        <w:tab/>
      </w:r>
      <w:r w:rsidR="004B1204" w:rsidRPr="00D50B72">
        <w:rPr>
          <w:rFonts w:ascii="Times New Roman" w:hAnsi="Times New Roman" w:cs="Times New Roman"/>
          <w:sz w:val="24"/>
          <w:szCs w:val="24"/>
        </w:rPr>
        <w:t xml:space="preserve">Christmas Day </w:t>
      </w:r>
    </w:p>
    <w:p w14:paraId="548C52D8" w14:textId="4F551B77" w:rsidR="000B1F9D" w:rsidRDefault="004B1204" w:rsidP="00FB1AB8">
      <w:pPr>
        <w:spacing w:after="0"/>
        <w:ind w:left="720"/>
        <w:jc w:val="both"/>
        <w:rPr>
          <w:rFonts w:ascii="Times New Roman" w:hAnsi="Times New Roman" w:cs="Times New Roman"/>
          <w:sz w:val="24"/>
          <w:szCs w:val="24"/>
        </w:rPr>
      </w:pPr>
      <w:r w:rsidRPr="00CB01F2">
        <w:rPr>
          <w:rFonts w:ascii="Times New Roman" w:hAnsi="Times New Roman" w:cs="Times New Roman"/>
          <w:sz w:val="24"/>
          <w:szCs w:val="24"/>
        </w:rPr>
        <w:t xml:space="preserve">(B) </w:t>
      </w:r>
      <w:r w:rsidRPr="00D50B72">
        <w:rPr>
          <w:rFonts w:ascii="Times New Roman" w:hAnsi="Times New Roman" w:cs="Times New Roman"/>
          <w:sz w:val="24"/>
          <w:szCs w:val="24"/>
        </w:rPr>
        <w:t xml:space="preserve"> Employees who are absent for unauthorized reasons on the day directly preceding or directly following the holiday shall forfeit pay for the holiday.  </w:t>
      </w:r>
      <w:r w:rsidRPr="003158CA">
        <w:rPr>
          <w:rFonts w:ascii="Times New Roman" w:hAnsi="Times New Roman" w:cs="Times New Roman"/>
          <w:sz w:val="24"/>
          <w:szCs w:val="24"/>
        </w:rPr>
        <w:t xml:space="preserve">Employees shall be paid </w:t>
      </w:r>
      <w:r w:rsidR="001E0AEC" w:rsidRPr="003158CA">
        <w:rPr>
          <w:rFonts w:ascii="Times New Roman" w:hAnsi="Times New Roman" w:cs="Times New Roman"/>
          <w:sz w:val="24"/>
          <w:szCs w:val="24"/>
        </w:rPr>
        <w:t xml:space="preserve">at a rate of </w:t>
      </w:r>
      <w:r w:rsidR="0092002A" w:rsidRPr="003158CA">
        <w:rPr>
          <w:rFonts w:ascii="Times New Roman" w:hAnsi="Times New Roman" w:cs="Times New Roman"/>
          <w:sz w:val="24"/>
          <w:szCs w:val="24"/>
        </w:rPr>
        <w:t>one- and one-half</w:t>
      </w:r>
      <w:r w:rsidR="001E0AEC" w:rsidRPr="003158CA">
        <w:rPr>
          <w:rFonts w:ascii="Times New Roman" w:hAnsi="Times New Roman" w:cs="Times New Roman"/>
          <w:sz w:val="24"/>
          <w:szCs w:val="24"/>
        </w:rPr>
        <w:t xml:space="preserve"> times (1.5) </w:t>
      </w:r>
      <w:r w:rsidRPr="003158CA">
        <w:rPr>
          <w:rFonts w:ascii="Times New Roman" w:hAnsi="Times New Roman" w:cs="Times New Roman"/>
          <w:sz w:val="24"/>
          <w:szCs w:val="24"/>
        </w:rPr>
        <w:t xml:space="preserve">their regular wage, plus holiday pay, for work performed on a holiday when duly authorized.  </w:t>
      </w:r>
      <w:bookmarkStart w:id="40" w:name="_Toc297201069"/>
    </w:p>
    <w:p w14:paraId="5217430E" w14:textId="77777777" w:rsidR="0071267D" w:rsidRPr="0071267D" w:rsidRDefault="0071267D" w:rsidP="00FB1AB8">
      <w:pPr>
        <w:spacing w:after="0"/>
        <w:ind w:left="720"/>
        <w:jc w:val="both"/>
        <w:rPr>
          <w:rFonts w:ascii="Times New Roman" w:hAnsi="Times New Roman" w:cs="Times New Roman"/>
          <w:sz w:val="24"/>
          <w:szCs w:val="24"/>
        </w:rPr>
      </w:pPr>
    </w:p>
    <w:p w14:paraId="7BD6DF0A" w14:textId="7282CDC7" w:rsidR="0092002A" w:rsidRDefault="00C84C86" w:rsidP="00FB1AB8">
      <w:pPr>
        <w:pStyle w:val="Heading2"/>
        <w:spacing w:before="0"/>
        <w:jc w:val="both"/>
        <w:rPr>
          <w:color w:val="auto"/>
        </w:rPr>
      </w:pPr>
      <w:r w:rsidRPr="003158CA">
        <w:rPr>
          <w:color w:val="auto"/>
        </w:rPr>
        <w:t>10</w:t>
      </w:r>
      <w:r w:rsidR="00400081" w:rsidRPr="003158CA">
        <w:rPr>
          <w:color w:val="auto"/>
        </w:rPr>
        <w:t xml:space="preserve">.02 </w:t>
      </w:r>
      <w:r w:rsidR="004B1204" w:rsidRPr="003158CA">
        <w:rPr>
          <w:color w:val="auto"/>
        </w:rPr>
        <w:t>Vacations.</w:t>
      </w:r>
      <w:bookmarkEnd w:id="40"/>
    </w:p>
    <w:p w14:paraId="3F25D8A5" w14:textId="77777777" w:rsidR="00FB1AB8" w:rsidRPr="00FB1AB8" w:rsidRDefault="00FB1AB8" w:rsidP="00C6681B">
      <w:pPr>
        <w:spacing w:after="0"/>
      </w:pPr>
    </w:p>
    <w:p w14:paraId="3C2C6929" w14:textId="53B2D929" w:rsidR="00664A18" w:rsidRPr="00FB1AB8" w:rsidRDefault="00664A18" w:rsidP="00FB1AB8">
      <w:pPr>
        <w:pStyle w:val="ListParagraph"/>
        <w:numPr>
          <w:ilvl w:val="0"/>
          <w:numId w:val="21"/>
        </w:numPr>
        <w:jc w:val="both"/>
        <w:rPr>
          <w:sz w:val="24"/>
          <w:szCs w:val="24"/>
        </w:rPr>
      </w:pPr>
      <w:r w:rsidRPr="00FB1AB8">
        <w:rPr>
          <w:sz w:val="24"/>
          <w:szCs w:val="24"/>
        </w:rPr>
        <w:lastRenderedPageBreak/>
        <w:t xml:space="preserve">All employees who work a regular schedule of 40 or more hours per week are entitled to paid vacation benefits in accordance with this section.  Vacation benefits are earned on a calendar year basis from January 1 to December 31. Beginning on the first of the month following 90 days of employment an employee begins to </w:t>
      </w:r>
      <w:r w:rsidR="0024646E" w:rsidRPr="00FB1AB8">
        <w:rPr>
          <w:sz w:val="24"/>
          <w:szCs w:val="24"/>
        </w:rPr>
        <w:t>accrue</w:t>
      </w:r>
      <w:r w:rsidRPr="00FB1AB8">
        <w:rPr>
          <w:sz w:val="24"/>
          <w:szCs w:val="24"/>
        </w:rPr>
        <w:t xml:space="preserve"> vacation time at a rate of .5 days per calendar month for the remainder of that calendar year. </w:t>
      </w:r>
    </w:p>
    <w:p w14:paraId="0ECB2B4E" w14:textId="77777777" w:rsidR="0024646E" w:rsidRPr="00664A18" w:rsidRDefault="0024646E" w:rsidP="00C6681B">
      <w:pPr>
        <w:spacing w:after="0"/>
        <w:ind w:left="720"/>
        <w:contextualSpacing/>
        <w:jc w:val="both"/>
        <w:rPr>
          <w:rFonts w:ascii="Times New Roman" w:hAnsi="Times New Roman" w:cs="Times New Roman"/>
          <w:sz w:val="24"/>
          <w:szCs w:val="24"/>
        </w:rPr>
      </w:pPr>
    </w:p>
    <w:p w14:paraId="234907E9" w14:textId="489E565B" w:rsidR="00664A18" w:rsidRDefault="0024646E" w:rsidP="0092002A">
      <w:pPr>
        <w:ind w:left="720"/>
        <w:contextualSpacing/>
        <w:jc w:val="both"/>
        <w:rPr>
          <w:rFonts w:ascii="Times New Roman" w:hAnsi="Times New Roman" w:cs="Times New Roman"/>
          <w:sz w:val="24"/>
          <w:szCs w:val="24"/>
        </w:rPr>
      </w:pPr>
      <w:r w:rsidRPr="00CB01F2">
        <w:rPr>
          <w:rFonts w:ascii="Times New Roman" w:hAnsi="Times New Roman" w:cs="Times New Roman"/>
          <w:sz w:val="24"/>
          <w:szCs w:val="24"/>
        </w:rPr>
        <w:t>(B)</w:t>
      </w:r>
      <w:r>
        <w:rPr>
          <w:rFonts w:ascii="Times New Roman" w:hAnsi="Times New Roman" w:cs="Times New Roman"/>
          <w:sz w:val="24"/>
          <w:szCs w:val="24"/>
        </w:rPr>
        <w:t xml:space="preserve"> </w:t>
      </w:r>
      <w:r w:rsidR="00664A18" w:rsidRPr="00664A18">
        <w:rPr>
          <w:rFonts w:ascii="Times New Roman" w:hAnsi="Times New Roman" w:cs="Times New Roman"/>
          <w:sz w:val="24"/>
          <w:szCs w:val="24"/>
        </w:rPr>
        <w:t>On January 1</w:t>
      </w:r>
      <w:r w:rsidR="005C27AF" w:rsidRPr="00B55116">
        <w:rPr>
          <w:rFonts w:ascii="Times New Roman" w:hAnsi="Times New Roman" w:cs="Times New Roman"/>
          <w:sz w:val="24"/>
          <w:szCs w:val="24"/>
          <w:vertAlign w:val="superscript"/>
        </w:rPr>
        <w:t>st</w:t>
      </w:r>
      <w:r w:rsidR="00B55116">
        <w:rPr>
          <w:rFonts w:ascii="Times New Roman" w:hAnsi="Times New Roman" w:cs="Times New Roman"/>
          <w:sz w:val="24"/>
          <w:szCs w:val="24"/>
        </w:rPr>
        <w:t xml:space="preserve"> of the</w:t>
      </w:r>
      <w:r w:rsidR="00664A18" w:rsidRPr="00664A18">
        <w:rPr>
          <w:rFonts w:ascii="Times New Roman" w:hAnsi="Times New Roman" w:cs="Times New Roman"/>
          <w:sz w:val="24"/>
          <w:szCs w:val="24"/>
        </w:rPr>
        <w:t xml:space="preserve"> following </w:t>
      </w:r>
      <w:r w:rsidR="00B55116">
        <w:rPr>
          <w:rFonts w:ascii="Times New Roman" w:hAnsi="Times New Roman" w:cs="Times New Roman"/>
          <w:sz w:val="24"/>
          <w:szCs w:val="24"/>
        </w:rPr>
        <w:t>year</w:t>
      </w:r>
      <w:r w:rsidR="00E92201">
        <w:rPr>
          <w:rFonts w:ascii="Times New Roman" w:hAnsi="Times New Roman" w:cs="Times New Roman"/>
          <w:sz w:val="24"/>
          <w:szCs w:val="24"/>
        </w:rPr>
        <w:t xml:space="preserve"> the employee is entitled to 1 week of paid vacation for their first and second year. For the third, fourth and fifth year the employee is entitled to 2 week</w:t>
      </w:r>
      <w:r w:rsidR="00CE148C">
        <w:rPr>
          <w:rFonts w:ascii="Times New Roman" w:hAnsi="Times New Roman" w:cs="Times New Roman"/>
          <w:sz w:val="24"/>
          <w:szCs w:val="24"/>
        </w:rPr>
        <w:t>s of paid vacation. On the sixth year and beyond the employee is entitled to 3 weeks of paid vacation.</w:t>
      </w:r>
    </w:p>
    <w:p w14:paraId="43C12E71" w14:textId="77777777" w:rsidR="00C308FD" w:rsidRPr="00664A18" w:rsidRDefault="00C308FD" w:rsidP="0092002A">
      <w:pPr>
        <w:ind w:left="720"/>
        <w:contextualSpacing/>
        <w:jc w:val="both"/>
        <w:rPr>
          <w:rFonts w:ascii="Times New Roman" w:hAnsi="Times New Roman" w:cs="Times New Roman"/>
          <w:sz w:val="24"/>
          <w:szCs w:val="24"/>
        </w:rPr>
      </w:pPr>
    </w:p>
    <w:p w14:paraId="651F72C0" w14:textId="77777777" w:rsidR="00664A18" w:rsidRDefault="0024646E" w:rsidP="0092002A">
      <w:pPr>
        <w:ind w:left="720"/>
        <w:contextualSpacing/>
        <w:jc w:val="both"/>
        <w:rPr>
          <w:rFonts w:ascii="Times New Roman" w:hAnsi="Times New Roman" w:cs="Times New Roman"/>
          <w:sz w:val="24"/>
          <w:szCs w:val="24"/>
        </w:rPr>
      </w:pPr>
      <w:r w:rsidRPr="00CB01F2">
        <w:rPr>
          <w:rFonts w:ascii="Times New Roman" w:hAnsi="Times New Roman" w:cs="Times New Roman"/>
          <w:sz w:val="24"/>
          <w:szCs w:val="24"/>
        </w:rPr>
        <w:t>(C)</w:t>
      </w:r>
      <w:r w:rsidR="00C308FD">
        <w:rPr>
          <w:rFonts w:ascii="Times New Roman" w:hAnsi="Times New Roman" w:cs="Times New Roman"/>
          <w:sz w:val="24"/>
          <w:szCs w:val="24"/>
        </w:rPr>
        <w:t xml:space="preserve"> </w:t>
      </w:r>
      <w:r w:rsidR="00664A18" w:rsidRPr="00664A18">
        <w:rPr>
          <w:rFonts w:ascii="Times New Roman" w:hAnsi="Times New Roman" w:cs="Times New Roman"/>
          <w:sz w:val="24"/>
          <w:szCs w:val="24"/>
        </w:rPr>
        <w:t xml:space="preserve">Vacation is to be taken during the twelve months in which it is earned. Vacation time may not be accumulated from </w:t>
      </w:r>
      <w:r w:rsidR="00EE7E47">
        <w:rPr>
          <w:rFonts w:ascii="Times New Roman" w:hAnsi="Times New Roman" w:cs="Times New Roman"/>
          <w:sz w:val="24"/>
          <w:szCs w:val="24"/>
        </w:rPr>
        <w:t xml:space="preserve">another </w:t>
      </w:r>
      <w:r w:rsidR="00664A18" w:rsidRPr="00664A18">
        <w:rPr>
          <w:rFonts w:ascii="Times New Roman" w:hAnsi="Times New Roman" w:cs="Times New Roman"/>
          <w:sz w:val="24"/>
          <w:szCs w:val="24"/>
        </w:rPr>
        <w:t>year and must be taken to be paid.</w:t>
      </w:r>
    </w:p>
    <w:p w14:paraId="02821774" w14:textId="77777777" w:rsidR="00FC69D1" w:rsidRPr="00664A18" w:rsidRDefault="00FC69D1" w:rsidP="0092002A">
      <w:pPr>
        <w:ind w:left="720"/>
        <w:contextualSpacing/>
        <w:jc w:val="both"/>
        <w:rPr>
          <w:rFonts w:ascii="Times New Roman" w:hAnsi="Times New Roman" w:cs="Times New Roman"/>
          <w:sz w:val="24"/>
          <w:szCs w:val="24"/>
        </w:rPr>
      </w:pPr>
    </w:p>
    <w:p w14:paraId="53CA7F9A" w14:textId="42A2B40A" w:rsidR="00664A18" w:rsidRDefault="00C308FD" w:rsidP="0092002A">
      <w:pPr>
        <w:ind w:left="720"/>
        <w:contextualSpacing/>
        <w:jc w:val="both"/>
        <w:rPr>
          <w:rFonts w:ascii="Times New Roman" w:hAnsi="Times New Roman" w:cs="Times New Roman"/>
          <w:sz w:val="24"/>
          <w:szCs w:val="24"/>
        </w:rPr>
      </w:pPr>
      <w:r w:rsidRPr="00CB01F2">
        <w:rPr>
          <w:rFonts w:ascii="Times New Roman" w:hAnsi="Times New Roman" w:cs="Times New Roman"/>
          <w:sz w:val="24"/>
          <w:szCs w:val="24"/>
        </w:rPr>
        <w:t>(D)</w:t>
      </w:r>
      <w:r>
        <w:rPr>
          <w:rFonts w:ascii="Times New Roman" w:hAnsi="Times New Roman" w:cs="Times New Roman"/>
          <w:sz w:val="24"/>
          <w:szCs w:val="24"/>
        </w:rPr>
        <w:t xml:space="preserve"> </w:t>
      </w:r>
      <w:r w:rsidR="00664A18" w:rsidRPr="00664A18">
        <w:rPr>
          <w:rFonts w:ascii="Times New Roman" w:hAnsi="Times New Roman" w:cs="Times New Roman"/>
          <w:sz w:val="24"/>
          <w:szCs w:val="24"/>
        </w:rPr>
        <w:t>The specific dates of paid vacation time must be submitted to the Board for approval</w:t>
      </w:r>
      <w:r w:rsidR="00862F33">
        <w:rPr>
          <w:rFonts w:ascii="Times New Roman" w:hAnsi="Times New Roman" w:cs="Times New Roman"/>
          <w:sz w:val="24"/>
          <w:szCs w:val="24"/>
        </w:rPr>
        <w:t>.</w:t>
      </w:r>
      <w:r w:rsidR="00664A18" w:rsidRPr="00664A18">
        <w:rPr>
          <w:rFonts w:ascii="Times New Roman" w:hAnsi="Times New Roman" w:cs="Times New Roman"/>
          <w:sz w:val="24"/>
          <w:szCs w:val="24"/>
        </w:rPr>
        <w:t xml:space="preserve"> </w:t>
      </w:r>
      <w:r w:rsidR="00862F33">
        <w:rPr>
          <w:rFonts w:ascii="Times New Roman" w:hAnsi="Times New Roman" w:cs="Times New Roman"/>
          <w:sz w:val="24"/>
          <w:szCs w:val="24"/>
        </w:rPr>
        <w:t>A</w:t>
      </w:r>
      <w:r w:rsidR="00664A18" w:rsidRPr="00664A18">
        <w:rPr>
          <w:rFonts w:ascii="Times New Roman" w:hAnsi="Times New Roman" w:cs="Times New Roman"/>
          <w:sz w:val="24"/>
          <w:szCs w:val="24"/>
        </w:rPr>
        <w:t xml:space="preserve">t least </w:t>
      </w:r>
      <w:r w:rsidR="00BE022C">
        <w:rPr>
          <w:rFonts w:ascii="Times New Roman" w:hAnsi="Times New Roman" w:cs="Times New Roman"/>
          <w:sz w:val="24"/>
          <w:szCs w:val="24"/>
        </w:rPr>
        <w:t>2 weeks</w:t>
      </w:r>
      <w:r w:rsidR="00664A18" w:rsidRPr="00664A18">
        <w:rPr>
          <w:rFonts w:ascii="Times New Roman" w:hAnsi="Times New Roman" w:cs="Times New Roman"/>
          <w:sz w:val="24"/>
          <w:szCs w:val="24"/>
        </w:rPr>
        <w:t xml:space="preserve"> </w:t>
      </w:r>
      <w:r w:rsidR="00862F33">
        <w:rPr>
          <w:rFonts w:ascii="Times New Roman" w:hAnsi="Times New Roman" w:cs="Times New Roman"/>
          <w:sz w:val="24"/>
          <w:szCs w:val="24"/>
        </w:rPr>
        <w:t>advance notice is required</w:t>
      </w:r>
      <w:r w:rsidR="00664A18" w:rsidRPr="00664A18">
        <w:rPr>
          <w:rFonts w:ascii="Times New Roman" w:hAnsi="Times New Roman" w:cs="Times New Roman"/>
          <w:sz w:val="24"/>
          <w:szCs w:val="24"/>
        </w:rPr>
        <w:t xml:space="preserve"> </w:t>
      </w:r>
      <w:r w:rsidR="00BE022C">
        <w:rPr>
          <w:rFonts w:ascii="Times New Roman" w:hAnsi="Times New Roman" w:cs="Times New Roman"/>
          <w:sz w:val="24"/>
          <w:szCs w:val="24"/>
        </w:rPr>
        <w:t xml:space="preserve">for a week or more of time off and at least 1 week in advance </w:t>
      </w:r>
      <w:r w:rsidR="00862F33">
        <w:rPr>
          <w:rFonts w:ascii="Times New Roman" w:hAnsi="Times New Roman" w:cs="Times New Roman"/>
          <w:sz w:val="24"/>
          <w:szCs w:val="24"/>
        </w:rPr>
        <w:t xml:space="preserve">notice is required </w:t>
      </w:r>
      <w:r w:rsidR="00BE022C">
        <w:rPr>
          <w:rFonts w:ascii="Times New Roman" w:hAnsi="Times New Roman" w:cs="Times New Roman"/>
          <w:sz w:val="24"/>
          <w:szCs w:val="24"/>
        </w:rPr>
        <w:t>for less than a week off</w:t>
      </w:r>
      <w:r w:rsidR="00664A18" w:rsidRPr="00664A18">
        <w:rPr>
          <w:rFonts w:ascii="Times New Roman" w:hAnsi="Times New Roman" w:cs="Times New Roman"/>
          <w:sz w:val="24"/>
          <w:szCs w:val="24"/>
        </w:rPr>
        <w:t>. The Board reserves the right to limit vacation to periods considered to be in the best interest of the VDOE.</w:t>
      </w:r>
    </w:p>
    <w:p w14:paraId="1A8E1536" w14:textId="77777777" w:rsidR="00FC69D1" w:rsidRDefault="00FC69D1" w:rsidP="0092002A">
      <w:pPr>
        <w:ind w:left="720"/>
        <w:contextualSpacing/>
        <w:jc w:val="both"/>
        <w:rPr>
          <w:rFonts w:ascii="Times New Roman" w:hAnsi="Times New Roman" w:cs="Times New Roman"/>
          <w:sz w:val="24"/>
          <w:szCs w:val="24"/>
        </w:rPr>
      </w:pPr>
    </w:p>
    <w:p w14:paraId="6AD7A0D2" w14:textId="08D042FF" w:rsidR="00862F33" w:rsidRPr="00862F33" w:rsidRDefault="0048176B" w:rsidP="0092002A">
      <w:pPr>
        <w:ind w:left="720"/>
        <w:contextualSpacing/>
        <w:jc w:val="both"/>
        <w:rPr>
          <w:rFonts w:ascii="Times New Roman" w:hAnsi="Times New Roman" w:cs="Times New Roman"/>
          <w:sz w:val="24"/>
          <w:szCs w:val="24"/>
        </w:rPr>
      </w:pPr>
      <w:r w:rsidRPr="00CB01F2">
        <w:rPr>
          <w:rFonts w:ascii="Times New Roman" w:hAnsi="Times New Roman" w:cs="Times New Roman"/>
          <w:sz w:val="24"/>
          <w:szCs w:val="24"/>
        </w:rPr>
        <w:t>(E)</w:t>
      </w:r>
      <w:r>
        <w:rPr>
          <w:rFonts w:ascii="Times New Roman" w:hAnsi="Times New Roman" w:cs="Times New Roman"/>
          <w:i/>
          <w:sz w:val="24"/>
          <w:szCs w:val="24"/>
        </w:rPr>
        <w:t xml:space="preserve"> </w:t>
      </w:r>
      <w:r>
        <w:rPr>
          <w:rFonts w:ascii="Times New Roman" w:hAnsi="Times New Roman" w:cs="Times New Roman"/>
          <w:sz w:val="24"/>
          <w:szCs w:val="24"/>
        </w:rPr>
        <w:t>Upon termination the final paycheck will include payment of all</w:t>
      </w:r>
      <w:r w:rsidR="0072336B">
        <w:rPr>
          <w:rFonts w:ascii="Times New Roman" w:hAnsi="Times New Roman" w:cs="Times New Roman"/>
          <w:sz w:val="24"/>
          <w:szCs w:val="24"/>
        </w:rPr>
        <w:t xml:space="preserve"> </w:t>
      </w:r>
      <w:r w:rsidR="0072336B" w:rsidRPr="003158CA">
        <w:rPr>
          <w:rFonts w:ascii="Times New Roman" w:hAnsi="Times New Roman" w:cs="Times New Roman"/>
          <w:sz w:val="24"/>
          <w:szCs w:val="24"/>
        </w:rPr>
        <w:t>properly accrued</w:t>
      </w:r>
      <w:r w:rsidR="0072336B" w:rsidRPr="003158CA">
        <w:rPr>
          <w:rFonts w:ascii="Times New Roman" w:hAnsi="Times New Roman" w:cs="Times New Roman"/>
          <w:b/>
          <w:sz w:val="24"/>
          <w:szCs w:val="24"/>
        </w:rPr>
        <w:t xml:space="preserve"> </w:t>
      </w:r>
      <w:r>
        <w:rPr>
          <w:rFonts w:ascii="Times New Roman" w:hAnsi="Times New Roman" w:cs="Times New Roman"/>
          <w:sz w:val="24"/>
          <w:szCs w:val="24"/>
        </w:rPr>
        <w:t>unused vacation time.</w:t>
      </w:r>
      <w:bookmarkStart w:id="41" w:name="_Toc297201070"/>
    </w:p>
    <w:p w14:paraId="4846B2F7" w14:textId="4D22F1E9" w:rsidR="003158CA" w:rsidRDefault="00C84C86" w:rsidP="00FB1AB8">
      <w:pPr>
        <w:pStyle w:val="Heading2"/>
        <w:jc w:val="both"/>
        <w:rPr>
          <w:rFonts w:eastAsia="Calibri"/>
          <w:color w:val="auto"/>
        </w:rPr>
      </w:pPr>
      <w:r w:rsidRPr="003158CA">
        <w:rPr>
          <w:rFonts w:eastAsia="Calibri"/>
          <w:color w:val="auto"/>
        </w:rPr>
        <w:t>10</w:t>
      </w:r>
      <w:r w:rsidR="00400081" w:rsidRPr="003158CA">
        <w:rPr>
          <w:rFonts w:eastAsia="Calibri"/>
          <w:color w:val="auto"/>
        </w:rPr>
        <w:t xml:space="preserve">.03 </w:t>
      </w:r>
      <w:r w:rsidR="004B1204" w:rsidRPr="003158CA">
        <w:rPr>
          <w:rFonts w:eastAsia="Calibri"/>
          <w:color w:val="auto"/>
        </w:rPr>
        <w:t>Personal Leave.</w:t>
      </w:r>
      <w:bookmarkEnd w:id="41"/>
      <w:r w:rsidR="004B1204" w:rsidRPr="003158CA">
        <w:rPr>
          <w:rFonts w:eastAsia="Calibri"/>
          <w:color w:val="auto"/>
        </w:rPr>
        <w:t xml:space="preserve">   </w:t>
      </w:r>
    </w:p>
    <w:p w14:paraId="3DC2B5A9" w14:textId="77777777" w:rsidR="00FB1AB8" w:rsidRPr="00FB1AB8" w:rsidRDefault="00FB1AB8" w:rsidP="00FB1AB8">
      <w:pPr>
        <w:spacing w:after="0"/>
      </w:pPr>
    </w:p>
    <w:p w14:paraId="5B4C8C97" w14:textId="77777777" w:rsidR="004B1204" w:rsidRDefault="004B1204" w:rsidP="00FB1AB8">
      <w:pPr>
        <w:spacing w:after="0" w:line="240" w:lineRule="auto"/>
        <w:jc w:val="both"/>
        <w:rPr>
          <w:rFonts w:ascii="Times New Roman" w:eastAsia="Calibri" w:hAnsi="Times New Roman" w:cs="Times New Roman"/>
          <w:sz w:val="24"/>
          <w:szCs w:val="24"/>
        </w:rPr>
      </w:pPr>
      <w:r w:rsidRPr="00E50D10">
        <w:rPr>
          <w:rFonts w:ascii="Times New Roman" w:eastAsia="Calibri" w:hAnsi="Times New Roman" w:cs="Times New Roman"/>
          <w:sz w:val="24"/>
          <w:szCs w:val="24"/>
        </w:rPr>
        <w:t xml:space="preserve">The purpose of personal leave is to allow for days when an employee is sick or has personal business to attend to.  </w:t>
      </w:r>
      <w:proofErr w:type="gramStart"/>
      <w:r w:rsidRPr="00E50D10">
        <w:rPr>
          <w:rFonts w:ascii="Times New Roman" w:eastAsia="Calibri" w:hAnsi="Times New Roman" w:cs="Times New Roman"/>
          <w:sz w:val="24"/>
          <w:szCs w:val="24"/>
        </w:rPr>
        <w:t>As a general rule</w:t>
      </w:r>
      <w:proofErr w:type="gramEnd"/>
      <w:r w:rsidRPr="00E50D10">
        <w:rPr>
          <w:rFonts w:ascii="Times New Roman" w:eastAsia="Calibri" w:hAnsi="Times New Roman" w:cs="Times New Roman"/>
          <w:sz w:val="24"/>
          <w:szCs w:val="24"/>
        </w:rPr>
        <w:t xml:space="preserve"> it is not to be used to extend paid vacations or to serve as additional vacation time.  </w:t>
      </w:r>
    </w:p>
    <w:p w14:paraId="22BA550C" w14:textId="77777777" w:rsidR="005909C4" w:rsidRPr="00E50D10" w:rsidRDefault="005909C4" w:rsidP="00FB1AB8">
      <w:pPr>
        <w:spacing w:after="0" w:line="240" w:lineRule="auto"/>
        <w:jc w:val="both"/>
        <w:rPr>
          <w:rFonts w:ascii="Times New Roman" w:eastAsia="Calibri" w:hAnsi="Times New Roman" w:cs="Times New Roman"/>
          <w:sz w:val="24"/>
          <w:szCs w:val="24"/>
        </w:rPr>
      </w:pPr>
    </w:p>
    <w:p w14:paraId="615D7F2E" w14:textId="7EE67126" w:rsidR="004B1204" w:rsidRDefault="004B1204" w:rsidP="0092002A">
      <w:pPr>
        <w:spacing w:after="0" w:line="240" w:lineRule="auto"/>
        <w:ind w:left="720"/>
        <w:jc w:val="both"/>
        <w:rPr>
          <w:rFonts w:ascii="Times New Roman" w:eastAsia="Calibri" w:hAnsi="Times New Roman" w:cs="Times New Roman"/>
          <w:sz w:val="24"/>
          <w:szCs w:val="24"/>
        </w:rPr>
      </w:pPr>
      <w:r w:rsidRPr="00CB01F2">
        <w:rPr>
          <w:rFonts w:ascii="Times New Roman" w:eastAsia="Calibri" w:hAnsi="Times New Roman" w:cs="Times New Roman"/>
          <w:sz w:val="24"/>
          <w:szCs w:val="24"/>
        </w:rPr>
        <w:t>(A)</w:t>
      </w:r>
      <w:r w:rsidRPr="00E50D10">
        <w:rPr>
          <w:rFonts w:ascii="Times New Roman" w:eastAsia="Calibri" w:hAnsi="Times New Roman" w:cs="Times New Roman"/>
          <w:i/>
          <w:sz w:val="24"/>
          <w:szCs w:val="24"/>
        </w:rPr>
        <w:t xml:space="preserve">  </w:t>
      </w:r>
      <w:r w:rsidRPr="00E50D10">
        <w:rPr>
          <w:rFonts w:ascii="Times New Roman" w:eastAsia="Calibri" w:hAnsi="Times New Roman" w:cs="Times New Roman"/>
          <w:sz w:val="24"/>
          <w:szCs w:val="24"/>
        </w:rPr>
        <w:t xml:space="preserve">All requests for use of personal leave, except in case of use for bona fide illness of the employee (or an immediate family member) or in the case of an emergency, must be approved in advance by the Board or its authorized </w:t>
      </w:r>
      <w:r w:rsidR="0092002A" w:rsidRPr="00E50D10">
        <w:rPr>
          <w:rFonts w:ascii="Times New Roman" w:eastAsia="Calibri" w:hAnsi="Times New Roman" w:cs="Times New Roman"/>
          <w:sz w:val="24"/>
          <w:szCs w:val="24"/>
        </w:rPr>
        <w:t>designe</w:t>
      </w:r>
      <w:r w:rsidR="0092002A">
        <w:rPr>
          <w:rFonts w:ascii="Times New Roman" w:eastAsia="Calibri" w:hAnsi="Times New Roman" w:cs="Times New Roman"/>
          <w:sz w:val="24"/>
          <w:szCs w:val="24"/>
        </w:rPr>
        <w:t>e</w:t>
      </w:r>
      <w:r w:rsidRPr="00E50D10">
        <w:rPr>
          <w:rFonts w:ascii="Times New Roman" w:eastAsia="Calibri" w:hAnsi="Times New Roman" w:cs="Times New Roman"/>
          <w:sz w:val="24"/>
          <w:szCs w:val="24"/>
        </w:rPr>
        <w:t>.  The Board reserves the right to verify requests for leave and may deny requests that it determines violate the purpose of personal leave under this section.</w:t>
      </w:r>
    </w:p>
    <w:p w14:paraId="5AE4EF09" w14:textId="77777777" w:rsidR="005909C4" w:rsidRPr="00E50D10" w:rsidRDefault="005909C4" w:rsidP="0092002A">
      <w:pPr>
        <w:spacing w:after="0" w:line="240" w:lineRule="auto"/>
        <w:ind w:left="720"/>
        <w:jc w:val="both"/>
        <w:rPr>
          <w:rFonts w:ascii="Times New Roman" w:eastAsia="Calibri" w:hAnsi="Times New Roman" w:cs="Times New Roman"/>
          <w:sz w:val="24"/>
          <w:szCs w:val="24"/>
        </w:rPr>
      </w:pPr>
    </w:p>
    <w:p w14:paraId="1BB3189E" w14:textId="77777777" w:rsidR="005909C4" w:rsidRDefault="004B1204" w:rsidP="0092002A">
      <w:pPr>
        <w:spacing w:after="0" w:line="240" w:lineRule="auto"/>
        <w:ind w:left="720"/>
        <w:jc w:val="both"/>
        <w:rPr>
          <w:rFonts w:ascii="Times New Roman" w:eastAsia="Calibri" w:hAnsi="Times New Roman" w:cs="Times New Roman"/>
          <w:sz w:val="24"/>
          <w:szCs w:val="24"/>
        </w:rPr>
      </w:pPr>
      <w:r w:rsidRPr="00CB01F2">
        <w:rPr>
          <w:rFonts w:ascii="Times New Roman" w:eastAsia="Calibri" w:hAnsi="Times New Roman" w:cs="Times New Roman"/>
          <w:sz w:val="24"/>
          <w:szCs w:val="24"/>
        </w:rPr>
        <w:t>(B)</w:t>
      </w:r>
      <w:r w:rsidRPr="00E50D10">
        <w:rPr>
          <w:rFonts w:ascii="Times New Roman" w:eastAsia="Calibri" w:hAnsi="Times New Roman" w:cs="Times New Roman"/>
          <w:i/>
          <w:sz w:val="24"/>
          <w:szCs w:val="24"/>
        </w:rPr>
        <w:t xml:space="preserve"> </w:t>
      </w:r>
      <w:r w:rsidRPr="00E50D10">
        <w:rPr>
          <w:rFonts w:ascii="Times New Roman" w:eastAsia="Calibri" w:hAnsi="Times New Roman" w:cs="Times New Roman"/>
          <w:sz w:val="24"/>
          <w:szCs w:val="24"/>
        </w:rPr>
        <w:t xml:space="preserve"> Personal leave shall be available to employees in the same manner as employees may qual</w:t>
      </w:r>
      <w:r w:rsidR="00E433D9">
        <w:rPr>
          <w:rFonts w:ascii="Times New Roman" w:eastAsia="Calibri" w:hAnsi="Times New Roman" w:cs="Times New Roman"/>
          <w:sz w:val="24"/>
          <w:szCs w:val="24"/>
        </w:rPr>
        <w:t xml:space="preserve">ify for vacation leave </w:t>
      </w:r>
      <w:r w:rsidR="00925D4B">
        <w:rPr>
          <w:rFonts w:ascii="Times New Roman" w:eastAsia="Calibri" w:hAnsi="Times New Roman" w:cs="Times New Roman"/>
          <w:sz w:val="24"/>
          <w:szCs w:val="24"/>
        </w:rPr>
        <w:t>under Section 10.</w:t>
      </w:r>
      <w:r w:rsidR="00E433D9">
        <w:rPr>
          <w:rFonts w:ascii="Times New Roman" w:eastAsia="Calibri" w:hAnsi="Times New Roman" w:cs="Times New Roman"/>
          <w:sz w:val="24"/>
          <w:szCs w:val="24"/>
        </w:rPr>
        <w:t>02</w:t>
      </w:r>
      <w:r w:rsidRPr="00E50D10">
        <w:rPr>
          <w:rFonts w:ascii="Times New Roman" w:eastAsia="Calibri" w:hAnsi="Times New Roman" w:cs="Times New Roman"/>
          <w:sz w:val="24"/>
          <w:szCs w:val="24"/>
        </w:rPr>
        <w:t>, except that the rate at which a qualifying employee may accrue personal time is at the rate of one day per year for each year of s</w:t>
      </w:r>
      <w:r w:rsidR="00E50D10" w:rsidRPr="00E50D10">
        <w:rPr>
          <w:rFonts w:ascii="Times New Roman" w:eastAsia="Calibri" w:hAnsi="Times New Roman" w:cs="Times New Roman"/>
          <w:sz w:val="24"/>
          <w:szCs w:val="24"/>
        </w:rPr>
        <w:t>ervice</w:t>
      </w:r>
      <w:r w:rsidR="00E50D10">
        <w:rPr>
          <w:rFonts w:ascii="Times New Roman" w:eastAsia="Calibri" w:hAnsi="Times New Roman" w:cs="Times New Roman"/>
          <w:sz w:val="24"/>
          <w:szCs w:val="24"/>
        </w:rPr>
        <w:t xml:space="preserve"> </w:t>
      </w:r>
      <w:r w:rsidR="00E50D10" w:rsidRPr="00E50D10">
        <w:rPr>
          <w:rFonts w:ascii="Times New Roman" w:eastAsia="Calibri" w:hAnsi="Times New Roman" w:cs="Times New Roman"/>
          <w:sz w:val="24"/>
          <w:szCs w:val="24"/>
        </w:rPr>
        <w:t xml:space="preserve">to a maximum of ten days </w:t>
      </w:r>
    </w:p>
    <w:p w14:paraId="40C431E7" w14:textId="77777777" w:rsidR="00E50D10" w:rsidRPr="00E50D10" w:rsidRDefault="004B1204" w:rsidP="0092002A">
      <w:pPr>
        <w:spacing w:after="0" w:line="240" w:lineRule="auto"/>
        <w:ind w:left="720"/>
        <w:jc w:val="both"/>
        <w:rPr>
          <w:rFonts w:ascii="Times New Roman" w:eastAsia="Calibri" w:hAnsi="Times New Roman" w:cs="Times New Roman"/>
          <w:sz w:val="24"/>
          <w:szCs w:val="24"/>
        </w:rPr>
      </w:pPr>
      <w:r w:rsidRPr="00E50D10">
        <w:rPr>
          <w:rFonts w:ascii="Times New Roman" w:eastAsia="Calibri" w:hAnsi="Times New Roman" w:cs="Times New Roman"/>
          <w:sz w:val="24"/>
          <w:szCs w:val="24"/>
        </w:rPr>
        <w:tab/>
      </w:r>
    </w:p>
    <w:p w14:paraId="41BB2FDA" w14:textId="77777777" w:rsidR="004B1204" w:rsidRDefault="004B1204" w:rsidP="0092002A">
      <w:pPr>
        <w:spacing w:after="0" w:line="240" w:lineRule="auto"/>
        <w:ind w:left="720"/>
        <w:jc w:val="both"/>
        <w:rPr>
          <w:rFonts w:ascii="Times New Roman" w:eastAsia="Calibri" w:hAnsi="Times New Roman" w:cs="Times New Roman"/>
          <w:sz w:val="24"/>
          <w:szCs w:val="24"/>
        </w:rPr>
      </w:pPr>
      <w:r w:rsidRPr="00CB01F2">
        <w:rPr>
          <w:rFonts w:ascii="Times New Roman" w:eastAsia="Calibri" w:hAnsi="Times New Roman" w:cs="Times New Roman"/>
          <w:sz w:val="24"/>
          <w:szCs w:val="24"/>
        </w:rPr>
        <w:t>(C)</w:t>
      </w:r>
      <w:r w:rsidRPr="00D50B72">
        <w:rPr>
          <w:rFonts w:ascii="Times New Roman" w:eastAsia="Calibri" w:hAnsi="Times New Roman" w:cs="Times New Roman"/>
          <w:i/>
          <w:sz w:val="24"/>
          <w:szCs w:val="24"/>
        </w:rPr>
        <w:t xml:space="preserve">  </w:t>
      </w:r>
      <w:r w:rsidRPr="00D50B72">
        <w:rPr>
          <w:rFonts w:ascii="Times New Roman" w:eastAsia="Calibri" w:hAnsi="Times New Roman" w:cs="Times New Roman"/>
          <w:sz w:val="24"/>
          <w:szCs w:val="24"/>
        </w:rPr>
        <w:t xml:space="preserve">In the event accumulated personal leave has been used, the employee may take accumulated vacation days for the purposes for which personal leave may be taken.  </w:t>
      </w:r>
    </w:p>
    <w:p w14:paraId="45279C3B" w14:textId="77777777" w:rsidR="005909C4" w:rsidRPr="00D50B72" w:rsidRDefault="005909C4" w:rsidP="0092002A">
      <w:pPr>
        <w:spacing w:after="0" w:line="240" w:lineRule="auto"/>
        <w:ind w:left="720"/>
        <w:jc w:val="both"/>
        <w:rPr>
          <w:rFonts w:ascii="Times New Roman" w:eastAsia="Calibri" w:hAnsi="Times New Roman" w:cs="Times New Roman"/>
          <w:sz w:val="24"/>
          <w:szCs w:val="24"/>
        </w:rPr>
      </w:pPr>
    </w:p>
    <w:p w14:paraId="1BA15BB4" w14:textId="77777777" w:rsidR="004B1204" w:rsidRDefault="004B1204" w:rsidP="0092002A">
      <w:pPr>
        <w:spacing w:after="0" w:line="240" w:lineRule="auto"/>
        <w:ind w:left="720"/>
        <w:jc w:val="both"/>
        <w:rPr>
          <w:rFonts w:ascii="Times New Roman" w:eastAsia="Calibri" w:hAnsi="Times New Roman" w:cs="Times New Roman"/>
          <w:sz w:val="24"/>
          <w:szCs w:val="24"/>
        </w:rPr>
      </w:pPr>
      <w:r w:rsidRPr="00CB01F2">
        <w:rPr>
          <w:rFonts w:ascii="Times New Roman" w:eastAsia="Calibri" w:hAnsi="Times New Roman" w:cs="Times New Roman"/>
          <w:sz w:val="24"/>
          <w:szCs w:val="24"/>
        </w:rPr>
        <w:t>(D)</w:t>
      </w:r>
      <w:r w:rsidRPr="00D50B72">
        <w:rPr>
          <w:rFonts w:ascii="Times New Roman" w:eastAsia="Calibri" w:hAnsi="Times New Roman" w:cs="Times New Roman"/>
          <w:sz w:val="24"/>
          <w:szCs w:val="24"/>
        </w:rPr>
        <w:t xml:space="preserve">  Employees using personal leave for illness will be required to furnish to the Department Head a certificate from an attending physician for all consecutive days of sickness absence </w:t>
      </w:r>
      <w:proofErr w:type="gramStart"/>
      <w:r w:rsidRPr="00D50B72">
        <w:rPr>
          <w:rFonts w:ascii="Times New Roman" w:eastAsia="Calibri" w:hAnsi="Times New Roman" w:cs="Times New Roman"/>
          <w:sz w:val="24"/>
          <w:szCs w:val="24"/>
        </w:rPr>
        <w:t>in excess of</w:t>
      </w:r>
      <w:proofErr w:type="gramEnd"/>
      <w:r w:rsidRPr="00D50B72">
        <w:rPr>
          <w:rFonts w:ascii="Times New Roman" w:eastAsia="Calibri" w:hAnsi="Times New Roman" w:cs="Times New Roman"/>
          <w:sz w:val="24"/>
          <w:szCs w:val="24"/>
        </w:rPr>
        <w:t xml:space="preserve"> </w:t>
      </w:r>
      <w:r w:rsidRPr="00E50D10">
        <w:rPr>
          <w:rFonts w:ascii="Times New Roman" w:eastAsia="Calibri" w:hAnsi="Times New Roman" w:cs="Times New Roman"/>
          <w:sz w:val="24"/>
          <w:szCs w:val="24"/>
        </w:rPr>
        <w:t>3</w:t>
      </w:r>
      <w:r w:rsidRPr="00D50B72">
        <w:rPr>
          <w:rFonts w:ascii="Times New Roman" w:eastAsia="Calibri" w:hAnsi="Times New Roman" w:cs="Times New Roman"/>
          <w:sz w:val="24"/>
          <w:szCs w:val="24"/>
        </w:rPr>
        <w:t xml:space="preserve"> working days.  Employees may also be required to furnish a certificate from an attending </w:t>
      </w:r>
      <w:r w:rsidRPr="00D50B72">
        <w:rPr>
          <w:rFonts w:ascii="Times New Roman" w:eastAsia="Calibri" w:hAnsi="Times New Roman" w:cs="Times New Roman"/>
          <w:sz w:val="24"/>
          <w:szCs w:val="24"/>
        </w:rPr>
        <w:lastRenderedPageBreak/>
        <w:t xml:space="preserve">physician certifying to the employee’s ability to return and perform the duties of their employment with or without reasonable accommodation.  </w:t>
      </w:r>
    </w:p>
    <w:p w14:paraId="1847BAD2" w14:textId="77777777" w:rsidR="005909C4" w:rsidRPr="00D50B72" w:rsidRDefault="005909C4" w:rsidP="0092002A">
      <w:pPr>
        <w:spacing w:after="0" w:line="240" w:lineRule="auto"/>
        <w:ind w:left="720"/>
        <w:jc w:val="both"/>
        <w:rPr>
          <w:rFonts w:ascii="Times New Roman" w:eastAsia="Calibri" w:hAnsi="Times New Roman" w:cs="Times New Roman"/>
          <w:sz w:val="24"/>
          <w:szCs w:val="24"/>
        </w:rPr>
      </w:pPr>
    </w:p>
    <w:p w14:paraId="12D6C722" w14:textId="77777777" w:rsidR="004B1204" w:rsidRPr="00D50B72" w:rsidRDefault="004B1204" w:rsidP="0092002A">
      <w:pPr>
        <w:spacing w:after="0" w:line="240" w:lineRule="auto"/>
        <w:ind w:left="720"/>
        <w:jc w:val="both"/>
        <w:rPr>
          <w:rFonts w:ascii="Times New Roman" w:eastAsia="Calibri" w:hAnsi="Times New Roman" w:cs="Times New Roman"/>
          <w:sz w:val="24"/>
          <w:szCs w:val="24"/>
        </w:rPr>
      </w:pPr>
      <w:r w:rsidRPr="00CB01F2">
        <w:rPr>
          <w:rFonts w:ascii="Times New Roman" w:eastAsia="Calibri" w:hAnsi="Times New Roman" w:cs="Times New Roman"/>
          <w:sz w:val="24"/>
          <w:szCs w:val="24"/>
        </w:rPr>
        <w:t>(E)</w:t>
      </w:r>
      <w:r w:rsidRPr="00D50B72">
        <w:rPr>
          <w:rFonts w:ascii="Times New Roman" w:eastAsia="Calibri" w:hAnsi="Times New Roman" w:cs="Times New Roman"/>
          <w:sz w:val="24"/>
          <w:szCs w:val="24"/>
        </w:rPr>
        <w:t xml:space="preserve">  An employee who terminates employment with the </w:t>
      </w:r>
      <w:r w:rsidR="00BB15D3">
        <w:rPr>
          <w:rFonts w:ascii="Times New Roman" w:eastAsia="Calibri" w:hAnsi="Times New Roman" w:cs="Times New Roman"/>
          <w:sz w:val="24"/>
          <w:szCs w:val="24"/>
        </w:rPr>
        <w:t>VDOE</w:t>
      </w:r>
      <w:r w:rsidRPr="00D50B72">
        <w:rPr>
          <w:rFonts w:ascii="Times New Roman" w:eastAsia="Calibri" w:hAnsi="Times New Roman" w:cs="Times New Roman"/>
          <w:sz w:val="24"/>
          <w:szCs w:val="24"/>
        </w:rPr>
        <w:t xml:space="preserve"> immediately loses all accumulated personal leave and shall not collect any compensation for accumulated personal leave. An employee who transfers to another department with no break in service shall have accumulated personal leave transferred to his or her credit.  </w:t>
      </w:r>
    </w:p>
    <w:p w14:paraId="54A229B5" w14:textId="77777777" w:rsidR="004B1204" w:rsidRPr="00D50B72" w:rsidRDefault="004B1204" w:rsidP="0092002A">
      <w:pPr>
        <w:spacing w:after="0" w:line="240" w:lineRule="auto"/>
        <w:jc w:val="both"/>
        <w:rPr>
          <w:rFonts w:ascii="Times New Roman" w:eastAsia="Calibri" w:hAnsi="Times New Roman" w:cs="Times New Roman"/>
          <w:sz w:val="24"/>
          <w:szCs w:val="24"/>
        </w:rPr>
      </w:pPr>
    </w:p>
    <w:p w14:paraId="6C26F418" w14:textId="77777777" w:rsidR="00F20209" w:rsidRPr="00D50B72" w:rsidRDefault="00F01C6C" w:rsidP="0092002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w:t>
      </w:r>
      <w:r w:rsidR="00CA6D67">
        <w:rPr>
          <w:rFonts w:ascii="Times New Roman" w:eastAsia="Calibri" w:hAnsi="Times New Roman" w:cs="Times New Roman"/>
          <w:sz w:val="24"/>
          <w:szCs w:val="24"/>
        </w:rPr>
        <w:t xml:space="preserve">may enact </w:t>
      </w:r>
      <w:r>
        <w:rPr>
          <w:rFonts w:ascii="Times New Roman" w:eastAsia="Calibri" w:hAnsi="Times New Roman" w:cs="Times New Roman"/>
          <w:sz w:val="24"/>
          <w:szCs w:val="24"/>
        </w:rPr>
        <w:t xml:space="preserve">additional Policies regarding leave to address one or more of the laws listed in Appendix A. </w:t>
      </w:r>
      <w:r w:rsidR="004B1204" w:rsidRPr="00D50B7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number of employees that trigger compliance with some laws varies, but the VDOE wishes to acknowledge their existence. The Board periodically will indicate which of the laws in Appendix A </w:t>
      </w:r>
      <w:proofErr w:type="gramStart"/>
      <w:r>
        <w:rPr>
          <w:rFonts w:ascii="Times New Roman" w:eastAsia="Calibri" w:hAnsi="Times New Roman" w:cs="Times New Roman"/>
          <w:sz w:val="24"/>
          <w:szCs w:val="24"/>
        </w:rPr>
        <w:t>actually apply</w:t>
      </w:r>
      <w:proofErr w:type="gramEnd"/>
      <w:r>
        <w:rPr>
          <w:rFonts w:ascii="Times New Roman" w:eastAsia="Calibri" w:hAnsi="Times New Roman" w:cs="Times New Roman"/>
          <w:sz w:val="24"/>
          <w:szCs w:val="24"/>
        </w:rPr>
        <w:t xml:space="preserve"> and which do not.</w:t>
      </w:r>
      <w:r w:rsidRPr="00D50B72">
        <w:rPr>
          <w:rFonts w:ascii="Times New Roman" w:eastAsia="Calibri" w:hAnsi="Times New Roman" w:cs="Times New Roman"/>
          <w:sz w:val="24"/>
          <w:szCs w:val="24"/>
        </w:rPr>
        <w:t xml:space="preserve"> </w:t>
      </w:r>
    </w:p>
    <w:p w14:paraId="2D6F39C7" w14:textId="77777777" w:rsidR="004B1204" w:rsidRPr="00D50B72" w:rsidRDefault="004B1204" w:rsidP="0092002A">
      <w:pPr>
        <w:spacing w:after="0" w:line="240" w:lineRule="auto"/>
        <w:jc w:val="both"/>
        <w:rPr>
          <w:rFonts w:ascii="Times New Roman" w:eastAsia="Calibri" w:hAnsi="Times New Roman" w:cs="Times New Roman"/>
          <w:sz w:val="24"/>
          <w:szCs w:val="24"/>
        </w:rPr>
      </w:pPr>
    </w:p>
    <w:p w14:paraId="1F0840EA" w14:textId="77777777" w:rsidR="004B1204" w:rsidRPr="00D50B72" w:rsidRDefault="00C84C86" w:rsidP="0092002A">
      <w:pPr>
        <w:spacing w:after="0" w:line="240" w:lineRule="auto"/>
        <w:jc w:val="both"/>
        <w:rPr>
          <w:rFonts w:ascii="Times New Roman" w:eastAsia="Calibri" w:hAnsi="Times New Roman" w:cs="Times New Roman"/>
          <w:sz w:val="24"/>
          <w:szCs w:val="24"/>
        </w:rPr>
      </w:pPr>
      <w:bookmarkStart w:id="42" w:name="_Toc297201071"/>
      <w:r w:rsidRPr="003158CA">
        <w:rPr>
          <w:rStyle w:val="Heading2Char"/>
          <w:color w:val="auto"/>
        </w:rPr>
        <w:t>10</w:t>
      </w:r>
      <w:r w:rsidR="00400081" w:rsidRPr="003158CA">
        <w:rPr>
          <w:rStyle w:val="Heading2Char"/>
          <w:color w:val="auto"/>
        </w:rPr>
        <w:t xml:space="preserve">.04 </w:t>
      </w:r>
      <w:r w:rsidR="004B1204" w:rsidRPr="003158CA">
        <w:rPr>
          <w:rStyle w:val="Heading2Char"/>
          <w:color w:val="auto"/>
        </w:rPr>
        <w:t>Personal or Emergency Leave.</w:t>
      </w:r>
      <w:bookmarkEnd w:id="42"/>
      <w:r w:rsidR="004B1204" w:rsidRPr="003158CA">
        <w:rPr>
          <w:rFonts w:ascii="Times New Roman" w:eastAsia="Calibri" w:hAnsi="Times New Roman" w:cs="Times New Roman"/>
          <w:b/>
          <w:i/>
          <w:sz w:val="24"/>
          <w:szCs w:val="24"/>
        </w:rPr>
        <w:t xml:space="preserve">  </w:t>
      </w:r>
      <w:r w:rsidR="004B1204" w:rsidRPr="003158CA">
        <w:rPr>
          <w:rFonts w:ascii="Times New Roman" w:eastAsia="Calibri" w:hAnsi="Times New Roman" w:cs="Times New Roman"/>
          <w:sz w:val="24"/>
          <w:szCs w:val="24"/>
        </w:rPr>
        <w:t xml:space="preserve"> </w:t>
      </w:r>
      <w:r w:rsidR="004B1204" w:rsidRPr="00D50B72">
        <w:rPr>
          <w:rFonts w:ascii="Times New Roman" w:eastAsia="Calibri" w:hAnsi="Times New Roman" w:cs="Times New Roman"/>
          <w:sz w:val="24"/>
          <w:szCs w:val="24"/>
        </w:rPr>
        <w:t>Personal leave with pay, not to exceed five (5) days may be granted by the Board. Personal days cannot be accrued.</w:t>
      </w:r>
    </w:p>
    <w:p w14:paraId="1AAF1EA3" w14:textId="77777777" w:rsidR="004B1204" w:rsidRPr="00D50B72" w:rsidRDefault="004B1204" w:rsidP="004B1204">
      <w:pPr>
        <w:spacing w:after="0" w:line="240" w:lineRule="auto"/>
        <w:rPr>
          <w:rFonts w:ascii="Times New Roman" w:eastAsia="Calibri" w:hAnsi="Times New Roman" w:cs="Times New Roman"/>
          <w:sz w:val="24"/>
          <w:szCs w:val="24"/>
        </w:rPr>
      </w:pPr>
      <w:r w:rsidRPr="00D50B72">
        <w:rPr>
          <w:rFonts w:ascii="Times New Roman" w:eastAsia="Calibri" w:hAnsi="Times New Roman" w:cs="Times New Roman"/>
          <w:sz w:val="24"/>
          <w:szCs w:val="24"/>
        </w:rPr>
        <w:tab/>
      </w:r>
    </w:p>
    <w:p w14:paraId="4B370D95" w14:textId="77777777" w:rsidR="005909C4" w:rsidRPr="003158CA" w:rsidRDefault="00C84C86" w:rsidP="0092002A">
      <w:pPr>
        <w:spacing w:after="0" w:line="240" w:lineRule="auto"/>
        <w:jc w:val="both"/>
        <w:rPr>
          <w:rFonts w:ascii="Times New Roman" w:eastAsia="Calibri" w:hAnsi="Times New Roman" w:cs="Times New Roman"/>
          <w:i/>
          <w:sz w:val="24"/>
          <w:szCs w:val="24"/>
        </w:rPr>
      </w:pPr>
      <w:bookmarkStart w:id="43" w:name="_Toc297201072"/>
      <w:r w:rsidRPr="003158CA">
        <w:rPr>
          <w:rStyle w:val="Heading2Char"/>
          <w:color w:val="auto"/>
        </w:rPr>
        <w:t>10</w:t>
      </w:r>
      <w:r w:rsidR="00400081" w:rsidRPr="003158CA">
        <w:rPr>
          <w:rStyle w:val="Heading2Char"/>
          <w:color w:val="auto"/>
        </w:rPr>
        <w:t xml:space="preserve">.05 </w:t>
      </w:r>
      <w:r w:rsidR="004B1204" w:rsidRPr="003158CA">
        <w:rPr>
          <w:rStyle w:val="Heading2Char"/>
          <w:color w:val="auto"/>
        </w:rPr>
        <w:t>Maternity Leave.</w:t>
      </w:r>
      <w:bookmarkEnd w:id="43"/>
      <w:r w:rsidR="008300D9" w:rsidRPr="003158CA">
        <w:rPr>
          <w:rFonts w:ascii="Times New Roman" w:eastAsia="Calibri" w:hAnsi="Times New Roman" w:cs="Times New Roman"/>
          <w:i/>
          <w:sz w:val="24"/>
          <w:szCs w:val="24"/>
        </w:rPr>
        <w:t xml:space="preserve"> </w:t>
      </w:r>
    </w:p>
    <w:p w14:paraId="1A10FA14" w14:textId="77777777" w:rsidR="008300D9" w:rsidRDefault="008300D9" w:rsidP="0092002A">
      <w:pPr>
        <w:spacing w:after="0" w:line="240" w:lineRule="auto"/>
        <w:ind w:left="720"/>
        <w:jc w:val="both"/>
        <w:rPr>
          <w:rFonts w:ascii="Times New Roman" w:eastAsia="Calibri" w:hAnsi="Times New Roman" w:cs="Times New Roman"/>
          <w:sz w:val="24"/>
          <w:szCs w:val="24"/>
        </w:rPr>
      </w:pPr>
      <w:r w:rsidRPr="009A50EE">
        <w:rPr>
          <w:rFonts w:ascii="Times New Roman" w:eastAsia="Calibri" w:hAnsi="Times New Roman" w:cs="Times New Roman"/>
          <w:sz w:val="24"/>
          <w:szCs w:val="24"/>
        </w:rPr>
        <w:t>(A)</w:t>
      </w:r>
      <w:r w:rsidRPr="00D50B72">
        <w:rPr>
          <w:rFonts w:ascii="Times New Roman" w:eastAsia="Calibri" w:hAnsi="Times New Roman" w:cs="Times New Roman"/>
          <w:sz w:val="24"/>
          <w:szCs w:val="24"/>
        </w:rPr>
        <w:t xml:space="preserve">   In accordance with federal law, employees who are unable to work due to pregnancy shall be considered disabled and shall be extended the same benefits and subject to the same policies as any disabled employee. The employee shall submit documentation from the physician stating the date she is no longer able to work and when she is able to resume her duties.</w:t>
      </w:r>
    </w:p>
    <w:p w14:paraId="185688CA" w14:textId="77777777" w:rsidR="005909C4" w:rsidRPr="00D50B72" w:rsidRDefault="005909C4" w:rsidP="0092002A">
      <w:pPr>
        <w:spacing w:after="0" w:line="240" w:lineRule="auto"/>
        <w:ind w:left="720"/>
        <w:jc w:val="both"/>
        <w:rPr>
          <w:rFonts w:ascii="Times New Roman" w:eastAsia="Calibri" w:hAnsi="Times New Roman" w:cs="Times New Roman"/>
          <w:sz w:val="24"/>
          <w:szCs w:val="24"/>
        </w:rPr>
      </w:pPr>
    </w:p>
    <w:p w14:paraId="4ACA77B6" w14:textId="77777777" w:rsidR="004B1204" w:rsidRPr="00D50B72" w:rsidRDefault="008300D9" w:rsidP="0092002A">
      <w:pPr>
        <w:spacing w:after="0" w:line="240" w:lineRule="auto"/>
        <w:ind w:left="720"/>
        <w:jc w:val="both"/>
        <w:rPr>
          <w:rFonts w:ascii="Times New Roman" w:eastAsia="Calibri" w:hAnsi="Times New Roman" w:cs="Times New Roman"/>
          <w:sz w:val="24"/>
          <w:szCs w:val="24"/>
        </w:rPr>
      </w:pPr>
      <w:r w:rsidRPr="009A50EE">
        <w:rPr>
          <w:rFonts w:ascii="Times New Roman" w:eastAsia="Calibri" w:hAnsi="Times New Roman" w:cs="Times New Roman"/>
          <w:sz w:val="24"/>
          <w:szCs w:val="24"/>
        </w:rPr>
        <w:t>(B)</w:t>
      </w:r>
      <w:r w:rsidRPr="00D50B72">
        <w:rPr>
          <w:rFonts w:ascii="Times New Roman" w:eastAsia="Calibri" w:hAnsi="Times New Roman" w:cs="Times New Roman"/>
          <w:sz w:val="24"/>
          <w:szCs w:val="24"/>
        </w:rPr>
        <w:t xml:space="preserve">  In accordance with NHRSA 354-A, a female employee may take leave of absence for the period of temporary physical disability resulting from pregnancy, </w:t>
      </w:r>
      <w:proofErr w:type="gramStart"/>
      <w:r w:rsidRPr="00D50B72">
        <w:rPr>
          <w:rFonts w:ascii="Times New Roman" w:eastAsia="Calibri" w:hAnsi="Times New Roman" w:cs="Times New Roman"/>
          <w:sz w:val="24"/>
          <w:szCs w:val="24"/>
        </w:rPr>
        <w:t>childbirth</w:t>
      </w:r>
      <w:proofErr w:type="gramEnd"/>
      <w:r w:rsidRPr="00D50B72">
        <w:rPr>
          <w:rFonts w:ascii="Times New Roman" w:eastAsia="Calibri" w:hAnsi="Times New Roman" w:cs="Times New Roman"/>
          <w:sz w:val="24"/>
          <w:szCs w:val="24"/>
        </w:rPr>
        <w:t xml:space="preserve"> or related medical conditions. When the employee is physically able to return to work, her original job or a comparable position shall be made available to her unless business necessity makes this impossible or unreasonable.  For all other employment related purposes, including receipt of benefits under fringe benefit programs, pregnancy, childbirth, and related medical conditions shall be considered temporary disabilities, and a female employee affected by pregnancy, childbirth, or related medical conditions shall be treated in the same manner as any employee affected by any o</w:t>
      </w:r>
      <w:r w:rsidR="006B1BBB">
        <w:rPr>
          <w:rFonts w:ascii="Times New Roman" w:eastAsia="Calibri" w:hAnsi="Times New Roman" w:cs="Times New Roman"/>
          <w:sz w:val="24"/>
          <w:szCs w:val="24"/>
        </w:rPr>
        <w:t>ther temporary disability.</w:t>
      </w:r>
    </w:p>
    <w:p w14:paraId="545F6226" w14:textId="77777777" w:rsidR="004B1204" w:rsidRPr="00D50B72" w:rsidRDefault="004B1204" w:rsidP="0092002A">
      <w:pPr>
        <w:spacing w:after="0" w:line="240" w:lineRule="auto"/>
        <w:jc w:val="both"/>
        <w:rPr>
          <w:rFonts w:ascii="Times New Roman" w:eastAsia="Calibri" w:hAnsi="Times New Roman" w:cs="Times New Roman"/>
          <w:sz w:val="24"/>
          <w:szCs w:val="24"/>
        </w:rPr>
      </w:pPr>
    </w:p>
    <w:p w14:paraId="6A452E42" w14:textId="77777777" w:rsidR="004B1204" w:rsidRPr="00D50B72" w:rsidRDefault="00C84C86" w:rsidP="0092002A">
      <w:pPr>
        <w:spacing w:after="0" w:line="240" w:lineRule="auto"/>
        <w:jc w:val="both"/>
        <w:rPr>
          <w:rFonts w:ascii="Times New Roman" w:eastAsia="Calibri" w:hAnsi="Times New Roman" w:cs="Times New Roman"/>
          <w:sz w:val="24"/>
          <w:szCs w:val="24"/>
        </w:rPr>
      </w:pPr>
      <w:bookmarkStart w:id="44" w:name="_Toc297201073"/>
      <w:r w:rsidRPr="003158CA">
        <w:rPr>
          <w:rStyle w:val="Heading2Char"/>
          <w:color w:val="auto"/>
        </w:rPr>
        <w:t>10</w:t>
      </w:r>
      <w:r w:rsidR="00400081" w:rsidRPr="003158CA">
        <w:rPr>
          <w:rStyle w:val="Heading2Char"/>
          <w:color w:val="auto"/>
        </w:rPr>
        <w:t>.06</w:t>
      </w:r>
      <w:r w:rsidR="004B1204" w:rsidRPr="003158CA">
        <w:rPr>
          <w:rStyle w:val="Heading2Char"/>
          <w:color w:val="auto"/>
        </w:rPr>
        <w:t xml:space="preserve"> Jury Duty.</w:t>
      </w:r>
      <w:bookmarkEnd w:id="44"/>
      <w:r w:rsidR="004B1204" w:rsidRPr="003158CA">
        <w:rPr>
          <w:rFonts w:ascii="Times New Roman" w:eastAsia="Calibri" w:hAnsi="Times New Roman" w:cs="Times New Roman"/>
          <w:b/>
          <w:i/>
          <w:sz w:val="24"/>
          <w:szCs w:val="24"/>
        </w:rPr>
        <w:t xml:space="preserve"> </w:t>
      </w:r>
      <w:r w:rsidR="004B1204" w:rsidRPr="003158CA">
        <w:rPr>
          <w:rFonts w:ascii="Times New Roman" w:eastAsia="Calibri" w:hAnsi="Times New Roman" w:cs="Times New Roman"/>
          <w:sz w:val="24"/>
          <w:szCs w:val="24"/>
        </w:rPr>
        <w:t xml:space="preserve"> </w:t>
      </w:r>
      <w:r w:rsidR="004B1204" w:rsidRPr="00D50B72">
        <w:rPr>
          <w:rFonts w:ascii="Times New Roman" w:eastAsia="Calibri" w:hAnsi="Times New Roman" w:cs="Times New Roman"/>
          <w:sz w:val="24"/>
          <w:szCs w:val="24"/>
        </w:rPr>
        <w:t xml:space="preserve">Any employee called for jury duty shall be excused from work for the duration of the employee's service and shall receive the difference between regular pay and jury pay, provided the employee presents an official statement of pay received.  All benefits shall continue to accrue during such absence.  The Board reserves the right to review this policy in particular circumstances where the jury duty is for an extended </w:t>
      </w:r>
      <w:proofErr w:type="gramStart"/>
      <w:r w:rsidR="004B1204" w:rsidRPr="00D50B72">
        <w:rPr>
          <w:rFonts w:ascii="Times New Roman" w:eastAsia="Calibri" w:hAnsi="Times New Roman" w:cs="Times New Roman"/>
          <w:sz w:val="24"/>
          <w:szCs w:val="24"/>
        </w:rPr>
        <w:t>period of time</w:t>
      </w:r>
      <w:proofErr w:type="gramEnd"/>
      <w:r w:rsidR="004B1204" w:rsidRPr="00D50B72">
        <w:rPr>
          <w:rFonts w:ascii="Times New Roman" w:eastAsia="Calibri" w:hAnsi="Times New Roman" w:cs="Times New Roman"/>
          <w:sz w:val="24"/>
          <w:szCs w:val="24"/>
        </w:rPr>
        <w:t xml:space="preserve">.  </w:t>
      </w:r>
    </w:p>
    <w:p w14:paraId="7B0C8DBD" w14:textId="77777777" w:rsidR="004B1204" w:rsidRPr="00D50B72" w:rsidRDefault="004B1204" w:rsidP="0092002A">
      <w:pPr>
        <w:spacing w:after="0" w:line="240" w:lineRule="auto"/>
        <w:jc w:val="both"/>
        <w:rPr>
          <w:rFonts w:ascii="Times New Roman" w:eastAsia="Calibri" w:hAnsi="Times New Roman" w:cs="Times New Roman"/>
          <w:b/>
          <w:i/>
          <w:sz w:val="24"/>
          <w:szCs w:val="24"/>
        </w:rPr>
      </w:pPr>
    </w:p>
    <w:p w14:paraId="2BA67DDA" w14:textId="77777777" w:rsidR="004B1204" w:rsidRPr="00D50B72" w:rsidRDefault="00C84C86" w:rsidP="0092002A">
      <w:pPr>
        <w:spacing w:after="0" w:line="240" w:lineRule="auto"/>
        <w:jc w:val="both"/>
        <w:rPr>
          <w:rFonts w:ascii="Times New Roman" w:eastAsia="Calibri" w:hAnsi="Times New Roman" w:cs="Times New Roman"/>
          <w:sz w:val="24"/>
          <w:szCs w:val="24"/>
        </w:rPr>
      </w:pPr>
      <w:bookmarkStart w:id="45" w:name="_Toc297201074"/>
      <w:proofErr w:type="gramStart"/>
      <w:r w:rsidRPr="003158CA">
        <w:rPr>
          <w:rStyle w:val="Heading2Char"/>
          <w:color w:val="auto"/>
        </w:rPr>
        <w:t>10</w:t>
      </w:r>
      <w:r w:rsidR="00400081" w:rsidRPr="003158CA">
        <w:rPr>
          <w:rStyle w:val="Heading2Char"/>
          <w:color w:val="auto"/>
        </w:rPr>
        <w:t xml:space="preserve">.07 </w:t>
      </w:r>
      <w:r w:rsidR="004B1204" w:rsidRPr="003158CA">
        <w:rPr>
          <w:rStyle w:val="Heading2Char"/>
          <w:color w:val="auto"/>
        </w:rPr>
        <w:t>Armed</w:t>
      </w:r>
      <w:proofErr w:type="gramEnd"/>
      <w:r w:rsidR="004B1204" w:rsidRPr="003158CA">
        <w:rPr>
          <w:rStyle w:val="Heading2Char"/>
          <w:color w:val="auto"/>
        </w:rPr>
        <w:t xml:space="preserve"> Forces Service.</w:t>
      </w:r>
      <w:bookmarkEnd w:id="45"/>
      <w:r w:rsidR="004B1204" w:rsidRPr="003158CA">
        <w:rPr>
          <w:rFonts w:ascii="Times New Roman" w:eastAsia="Calibri" w:hAnsi="Times New Roman" w:cs="Times New Roman"/>
          <w:sz w:val="24"/>
          <w:szCs w:val="24"/>
        </w:rPr>
        <w:t xml:space="preserve">  </w:t>
      </w:r>
      <w:r w:rsidR="004B1204" w:rsidRPr="00D50B72">
        <w:rPr>
          <w:rFonts w:ascii="Times New Roman" w:eastAsia="Calibri" w:hAnsi="Times New Roman" w:cs="Times New Roman"/>
          <w:sz w:val="24"/>
          <w:szCs w:val="24"/>
        </w:rPr>
        <w:t xml:space="preserve">In accordance with the Uniformed Services Employment and Reemployment Right Act (USERRA), any qualified employee who is called to active service in the armed forces of the United States receives the protections afforded by the Act that may include rights of reinstatement to employment on release from service.  [See Appendix A and the USERRA poster for additional information.]  In addition, the </w:t>
      </w:r>
      <w:r w:rsidR="00BB15D3">
        <w:rPr>
          <w:rFonts w:ascii="Times New Roman" w:eastAsia="Calibri" w:hAnsi="Times New Roman" w:cs="Times New Roman"/>
          <w:sz w:val="24"/>
          <w:szCs w:val="24"/>
        </w:rPr>
        <w:t>VDOE</w:t>
      </w:r>
      <w:r w:rsidR="004B1204" w:rsidRPr="00D50B72">
        <w:rPr>
          <w:rFonts w:ascii="Times New Roman" w:eastAsia="Calibri" w:hAnsi="Times New Roman" w:cs="Times New Roman"/>
          <w:sz w:val="24"/>
          <w:szCs w:val="24"/>
        </w:rPr>
        <w:t xml:space="preserve"> will pay the difference, if any, between the employee’s regular pay and service pay, upon submission of appropriate documentation of the employee’s service pay.  The Board reserves the right to review this policy (except as required by USERRA) </w:t>
      </w:r>
      <w:proofErr w:type="gramStart"/>
      <w:r w:rsidR="004B1204" w:rsidRPr="00D50B72">
        <w:rPr>
          <w:rFonts w:ascii="Times New Roman" w:eastAsia="Calibri" w:hAnsi="Times New Roman" w:cs="Times New Roman"/>
          <w:sz w:val="24"/>
          <w:szCs w:val="24"/>
        </w:rPr>
        <w:t>in particular circumstances</w:t>
      </w:r>
      <w:proofErr w:type="gramEnd"/>
      <w:r w:rsidR="004B1204" w:rsidRPr="00D50B72">
        <w:rPr>
          <w:rFonts w:ascii="Times New Roman" w:eastAsia="Calibri" w:hAnsi="Times New Roman" w:cs="Times New Roman"/>
          <w:sz w:val="24"/>
          <w:szCs w:val="24"/>
        </w:rPr>
        <w:t xml:space="preserve"> where the armed forces service is for an extended period of time.  </w:t>
      </w:r>
    </w:p>
    <w:p w14:paraId="2D36E724" w14:textId="77777777" w:rsidR="004B1204" w:rsidRPr="00D50B72" w:rsidRDefault="004B1204" w:rsidP="0092002A">
      <w:pPr>
        <w:spacing w:after="0" w:line="240" w:lineRule="auto"/>
        <w:jc w:val="both"/>
        <w:rPr>
          <w:rFonts w:ascii="Times New Roman" w:eastAsia="Calibri" w:hAnsi="Times New Roman" w:cs="Times New Roman"/>
          <w:sz w:val="24"/>
          <w:szCs w:val="24"/>
        </w:rPr>
      </w:pPr>
    </w:p>
    <w:p w14:paraId="2E4E2CD7" w14:textId="4B5D38F0" w:rsidR="00156412" w:rsidRDefault="00C84C86" w:rsidP="00C6681B">
      <w:pPr>
        <w:spacing w:after="0"/>
        <w:jc w:val="both"/>
        <w:rPr>
          <w:rFonts w:ascii="Times New Roman" w:eastAsia="Calibri" w:hAnsi="Times New Roman" w:cs="Times New Roman"/>
          <w:sz w:val="24"/>
          <w:szCs w:val="24"/>
        </w:rPr>
      </w:pPr>
      <w:bookmarkStart w:id="46" w:name="_Toc297201075"/>
      <w:r w:rsidRPr="003158CA">
        <w:rPr>
          <w:rStyle w:val="Heading2Char"/>
          <w:color w:val="auto"/>
        </w:rPr>
        <w:lastRenderedPageBreak/>
        <w:t>10</w:t>
      </w:r>
      <w:r w:rsidR="00400081" w:rsidRPr="003158CA">
        <w:rPr>
          <w:rStyle w:val="Heading2Char"/>
          <w:color w:val="auto"/>
        </w:rPr>
        <w:t xml:space="preserve">.08 </w:t>
      </w:r>
      <w:r w:rsidR="004B1204" w:rsidRPr="003158CA">
        <w:rPr>
          <w:rStyle w:val="Heading2Char"/>
          <w:color w:val="auto"/>
        </w:rPr>
        <w:t>Bereavement Leave.</w:t>
      </w:r>
      <w:bookmarkEnd w:id="46"/>
      <w:r w:rsidR="004B1204" w:rsidRPr="003158CA">
        <w:rPr>
          <w:rFonts w:ascii="Times New Roman" w:eastAsia="Calibri" w:hAnsi="Times New Roman" w:cs="Times New Roman"/>
          <w:sz w:val="24"/>
          <w:szCs w:val="24"/>
        </w:rPr>
        <w:t xml:space="preserve">  </w:t>
      </w:r>
      <w:r w:rsidR="004B1204" w:rsidRPr="00400081">
        <w:rPr>
          <w:rFonts w:ascii="Times New Roman" w:eastAsia="Calibri" w:hAnsi="Times New Roman" w:cs="Times New Roman"/>
          <w:sz w:val="24"/>
          <w:szCs w:val="24"/>
        </w:rPr>
        <w:t xml:space="preserve">Bereavement leave of not more than three days, without loss of pay, may be granted by the Board in the event of a death in employee’s immediate family.  </w:t>
      </w:r>
      <w:proofErr w:type="gramStart"/>
      <w:r w:rsidR="004B1204" w:rsidRPr="00400081">
        <w:rPr>
          <w:rFonts w:ascii="Times New Roman" w:eastAsia="Calibri" w:hAnsi="Times New Roman" w:cs="Times New Roman"/>
          <w:sz w:val="24"/>
          <w:szCs w:val="24"/>
        </w:rPr>
        <w:t>Immediate</w:t>
      </w:r>
      <w:proofErr w:type="gramEnd"/>
      <w:r w:rsidR="004B1204" w:rsidRPr="00400081">
        <w:rPr>
          <w:rFonts w:ascii="Times New Roman" w:eastAsia="Calibri" w:hAnsi="Times New Roman" w:cs="Times New Roman"/>
          <w:sz w:val="24"/>
          <w:szCs w:val="24"/>
        </w:rPr>
        <w:t xml:space="preserve"> family </w:t>
      </w:r>
      <w:r w:rsidR="0092002A" w:rsidRPr="00400081">
        <w:rPr>
          <w:rFonts w:ascii="Times New Roman" w:eastAsia="Calibri" w:hAnsi="Times New Roman" w:cs="Times New Roman"/>
          <w:sz w:val="24"/>
          <w:szCs w:val="24"/>
        </w:rPr>
        <w:t>includes</w:t>
      </w:r>
      <w:r w:rsidR="004B1204" w:rsidRPr="00400081">
        <w:rPr>
          <w:rFonts w:ascii="Times New Roman" w:eastAsia="Calibri" w:hAnsi="Times New Roman" w:cs="Times New Roman"/>
          <w:sz w:val="24"/>
          <w:szCs w:val="24"/>
        </w:rPr>
        <w:t xml:space="preserve"> spouse, parent, child, brother, sister, grandparent, in-laws, grandchild, significant other, or a relative living in the same house.</w:t>
      </w:r>
    </w:p>
    <w:p w14:paraId="785B6060" w14:textId="77777777" w:rsidR="00C6681B" w:rsidRDefault="00C6681B" w:rsidP="00C6681B">
      <w:pPr>
        <w:spacing w:after="0"/>
        <w:jc w:val="both"/>
        <w:rPr>
          <w:rFonts w:ascii="Times New Roman" w:eastAsia="Calibri" w:hAnsi="Times New Roman" w:cs="Times New Roman"/>
          <w:sz w:val="24"/>
          <w:szCs w:val="24"/>
        </w:rPr>
      </w:pPr>
    </w:p>
    <w:p w14:paraId="081B0901" w14:textId="77777777" w:rsidR="00156412" w:rsidRPr="003158CA" w:rsidRDefault="00705851" w:rsidP="00C6681B">
      <w:pPr>
        <w:pStyle w:val="Heading1"/>
        <w:spacing w:before="0"/>
        <w:jc w:val="both"/>
        <w:rPr>
          <w:rFonts w:eastAsia="Calibri"/>
          <w:color w:val="auto"/>
        </w:rPr>
      </w:pPr>
      <w:bookmarkStart w:id="47" w:name="_Toc297201077"/>
      <w:r w:rsidRPr="003158CA">
        <w:rPr>
          <w:rFonts w:eastAsia="Calibri"/>
          <w:color w:val="auto"/>
        </w:rPr>
        <w:t xml:space="preserve">11. </w:t>
      </w:r>
      <w:r w:rsidR="00156412" w:rsidRPr="003158CA">
        <w:rPr>
          <w:rFonts w:eastAsia="Calibri"/>
          <w:color w:val="auto"/>
        </w:rPr>
        <w:t>EMPLOYEE BENEFITS</w:t>
      </w:r>
      <w:bookmarkEnd w:id="47"/>
    </w:p>
    <w:p w14:paraId="10351720" w14:textId="77777777" w:rsidR="00156412" w:rsidRDefault="00156412" w:rsidP="0092002A">
      <w:pPr>
        <w:spacing w:after="0" w:line="240" w:lineRule="auto"/>
        <w:jc w:val="both"/>
        <w:rPr>
          <w:rFonts w:ascii="Times New Roman" w:eastAsia="Calibri" w:hAnsi="Times New Roman" w:cs="Times New Roman"/>
          <w:b/>
          <w:sz w:val="24"/>
          <w:szCs w:val="24"/>
        </w:rPr>
      </w:pPr>
    </w:p>
    <w:p w14:paraId="5FC4DD19" w14:textId="77777777" w:rsidR="004B1204" w:rsidRPr="00D50B72" w:rsidRDefault="00C059F2" w:rsidP="0092002A">
      <w:pPr>
        <w:spacing w:after="0" w:line="240" w:lineRule="auto"/>
        <w:jc w:val="both"/>
        <w:rPr>
          <w:rFonts w:ascii="Times New Roman" w:eastAsia="Calibri" w:hAnsi="Times New Roman" w:cs="Times New Roman"/>
          <w:sz w:val="24"/>
          <w:szCs w:val="24"/>
        </w:rPr>
      </w:pPr>
      <w:bookmarkStart w:id="48" w:name="_Toc297201078"/>
      <w:r w:rsidRPr="003158CA">
        <w:rPr>
          <w:rStyle w:val="Heading2Char"/>
          <w:color w:val="auto"/>
        </w:rPr>
        <w:t>11</w:t>
      </w:r>
      <w:r w:rsidR="00FB005B" w:rsidRPr="003158CA">
        <w:rPr>
          <w:rStyle w:val="Heading2Char"/>
          <w:color w:val="auto"/>
        </w:rPr>
        <w:t>.</w:t>
      </w:r>
      <w:r w:rsidR="006B1BBB" w:rsidRPr="003158CA">
        <w:rPr>
          <w:rStyle w:val="Heading2Char"/>
          <w:color w:val="auto"/>
        </w:rPr>
        <w:t>0</w:t>
      </w:r>
      <w:r w:rsidR="00FB005B" w:rsidRPr="003158CA">
        <w:rPr>
          <w:rStyle w:val="Heading2Char"/>
          <w:color w:val="auto"/>
        </w:rPr>
        <w:t xml:space="preserve">1 </w:t>
      </w:r>
      <w:r w:rsidR="004B1204" w:rsidRPr="003158CA">
        <w:rPr>
          <w:rStyle w:val="Heading2Char"/>
          <w:color w:val="auto"/>
        </w:rPr>
        <w:t>Medical Insurance.</w:t>
      </w:r>
      <w:bookmarkEnd w:id="48"/>
      <w:r w:rsidR="004B1204" w:rsidRPr="003158CA">
        <w:rPr>
          <w:rFonts w:ascii="Times New Roman" w:eastAsia="Calibri" w:hAnsi="Times New Roman" w:cs="Times New Roman"/>
          <w:b/>
          <w:i/>
          <w:sz w:val="24"/>
          <w:szCs w:val="24"/>
        </w:rPr>
        <w:t xml:space="preserve">  </w:t>
      </w:r>
      <w:r w:rsidR="004B1204" w:rsidRPr="00D50B72">
        <w:rPr>
          <w:rFonts w:ascii="Times New Roman" w:eastAsia="Calibri" w:hAnsi="Times New Roman" w:cs="Times New Roman"/>
          <w:sz w:val="24"/>
          <w:szCs w:val="24"/>
        </w:rPr>
        <w:t xml:space="preserve">The </w:t>
      </w:r>
      <w:r w:rsidR="00BB15D3">
        <w:rPr>
          <w:rFonts w:ascii="Times New Roman" w:eastAsia="Calibri" w:hAnsi="Times New Roman" w:cs="Times New Roman"/>
          <w:sz w:val="24"/>
          <w:szCs w:val="24"/>
        </w:rPr>
        <w:t>VDOE</w:t>
      </w:r>
      <w:r w:rsidR="004B1204" w:rsidRPr="00D50B72">
        <w:rPr>
          <w:rFonts w:ascii="Times New Roman" w:eastAsia="Calibri" w:hAnsi="Times New Roman" w:cs="Times New Roman"/>
          <w:sz w:val="24"/>
          <w:szCs w:val="24"/>
        </w:rPr>
        <w:t xml:space="preserve"> currently provides a group health insurance policy for qualifying employees whose regular, auth</w:t>
      </w:r>
      <w:r w:rsidR="00FB005B">
        <w:rPr>
          <w:rFonts w:ascii="Times New Roman" w:eastAsia="Calibri" w:hAnsi="Times New Roman" w:cs="Times New Roman"/>
          <w:sz w:val="24"/>
          <w:szCs w:val="24"/>
        </w:rPr>
        <w:t>orized work week consists of 40</w:t>
      </w:r>
      <w:r w:rsidR="004B1204" w:rsidRPr="00D50B72">
        <w:rPr>
          <w:rFonts w:ascii="Times New Roman" w:eastAsia="Calibri" w:hAnsi="Times New Roman" w:cs="Times New Roman"/>
          <w:sz w:val="24"/>
          <w:szCs w:val="24"/>
        </w:rPr>
        <w:t xml:space="preserve"> hours.   The Board shall determine the type of plan and the costs for participation for employees, subject to Annual Meeting appropriations.  Employees must comply with eligibility requirements established by the insurance plan to participate.</w:t>
      </w:r>
    </w:p>
    <w:p w14:paraId="1E62E3F2" w14:textId="77777777" w:rsidR="00156412" w:rsidRDefault="00156412" w:rsidP="0092002A">
      <w:pPr>
        <w:spacing w:after="0" w:line="240" w:lineRule="auto"/>
        <w:jc w:val="both"/>
        <w:rPr>
          <w:rFonts w:ascii="Times New Roman" w:eastAsia="Calibri" w:hAnsi="Times New Roman" w:cs="Times New Roman"/>
          <w:sz w:val="24"/>
          <w:szCs w:val="24"/>
        </w:rPr>
      </w:pPr>
    </w:p>
    <w:p w14:paraId="52CF88EA" w14:textId="77777777" w:rsidR="004B1204" w:rsidRDefault="00C059F2" w:rsidP="0092002A">
      <w:pPr>
        <w:spacing w:after="0" w:line="240" w:lineRule="auto"/>
        <w:jc w:val="both"/>
        <w:rPr>
          <w:rFonts w:ascii="Times New Roman" w:eastAsia="Calibri" w:hAnsi="Times New Roman" w:cs="Times New Roman"/>
          <w:b/>
          <w:i/>
          <w:sz w:val="24"/>
          <w:szCs w:val="24"/>
        </w:rPr>
      </w:pPr>
      <w:bookmarkStart w:id="49" w:name="_Toc297201079"/>
      <w:r w:rsidRPr="003158CA">
        <w:rPr>
          <w:rStyle w:val="Heading2Char"/>
          <w:color w:val="auto"/>
        </w:rPr>
        <w:t>11</w:t>
      </w:r>
      <w:r w:rsidR="00B6677F" w:rsidRPr="003158CA">
        <w:rPr>
          <w:rStyle w:val="Heading2Char"/>
          <w:color w:val="auto"/>
        </w:rPr>
        <w:t>.</w:t>
      </w:r>
      <w:r w:rsidR="006B1BBB" w:rsidRPr="003158CA">
        <w:rPr>
          <w:rStyle w:val="Heading2Char"/>
          <w:color w:val="auto"/>
        </w:rPr>
        <w:t>0</w:t>
      </w:r>
      <w:r w:rsidR="00B6677F" w:rsidRPr="003158CA">
        <w:rPr>
          <w:rStyle w:val="Heading2Char"/>
          <w:color w:val="auto"/>
        </w:rPr>
        <w:t>2 Retirement Plan</w:t>
      </w:r>
      <w:r w:rsidR="004B1204" w:rsidRPr="003158CA">
        <w:rPr>
          <w:rStyle w:val="Heading2Char"/>
          <w:color w:val="auto"/>
        </w:rPr>
        <w:t>.</w:t>
      </w:r>
      <w:bookmarkEnd w:id="49"/>
      <w:r w:rsidR="004B1204" w:rsidRPr="003158CA">
        <w:rPr>
          <w:rFonts w:ascii="Times New Roman" w:eastAsia="Calibri" w:hAnsi="Times New Roman" w:cs="Times New Roman"/>
          <w:sz w:val="24"/>
          <w:szCs w:val="24"/>
        </w:rPr>
        <w:t xml:space="preserve">  </w:t>
      </w:r>
      <w:r w:rsidR="00982361" w:rsidRPr="003158CA">
        <w:rPr>
          <w:rFonts w:ascii="Times New Roman" w:eastAsia="Calibri" w:hAnsi="Times New Roman" w:cs="Times New Roman"/>
          <w:sz w:val="24"/>
          <w:szCs w:val="24"/>
        </w:rPr>
        <w:t xml:space="preserve">Participation in the Retirement System is a condition of employment.  All employees, upon hire, will be required to </w:t>
      </w:r>
      <w:r w:rsidR="001E0AEC" w:rsidRPr="003158CA">
        <w:rPr>
          <w:rFonts w:ascii="Times New Roman" w:eastAsia="Calibri" w:hAnsi="Times New Roman" w:cs="Times New Roman"/>
          <w:sz w:val="24"/>
          <w:szCs w:val="24"/>
        </w:rPr>
        <w:t xml:space="preserve">enroll in and </w:t>
      </w:r>
      <w:r w:rsidR="00982361" w:rsidRPr="003158CA">
        <w:rPr>
          <w:rFonts w:ascii="Times New Roman" w:eastAsia="Calibri" w:hAnsi="Times New Roman" w:cs="Times New Roman"/>
          <w:sz w:val="24"/>
          <w:szCs w:val="24"/>
        </w:rPr>
        <w:t xml:space="preserve">contribute to </w:t>
      </w:r>
      <w:r w:rsidR="001E0AEC" w:rsidRPr="003158CA">
        <w:rPr>
          <w:rFonts w:ascii="Times New Roman" w:eastAsia="Calibri" w:hAnsi="Times New Roman" w:cs="Times New Roman"/>
          <w:sz w:val="24"/>
          <w:szCs w:val="24"/>
        </w:rPr>
        <w:t>the Retirement System.</w:t>
      </w:r>
      <w:r w:rsidR="001E0AEC">
        <w:rPr>
          <w:rFonts w:ascii="Times New Roman" w:eastAsia="Calibri" w:hAnsi="Times New Roman" w:cs="Times New Roman"/>
          <w:b/>
          <w:i/>
          <w:color w:val="FF0000"/>
          <w:sz w:val="24"/>
          <w:szCs w:val="24"/>
        </w:rPr>
        <w:t xml:space="preserve">  </w:t>
      </w:r>
      <w:r w:rsidR="00B6677F">
        <w:rPr>
          <w:rFonts w:ascii="Times New Roman" w:eastAsia="Calibri" w:hAnsi="Times New Roman" w:cs="Times New Roman"/>
          <w:sz w:val="24"/>
          <w:szCs w:val="24"/>
        </w:rPr>
        <w:t xml:space="preserve">The VDOE contributes to the NH Retirement System at the state required contribution for </w:t>
      </w:r>
      <w:r w:rsidR="00FD2051" w:rsidRPr="003158CA">
        <w:rPr>
          <w:rFonts w:ascii="Times New Roman" w:eastAsia="Calibri" w:hAnsi="Times New Roman" w:cs="Times New Roman"/>
          <w:sz w:val="24"/>
          <w:szCs w:val="24"/>
        </w:rPr>
        <w:t>all employees</w:t>
      </w:r>
      <w:r w:rsidR="001E0AEC" w:rsidRPr="003158CA">
        <w:rPr>
          <w:rFonts w:ascii="Times New Roman" w:eastAsia="Calibri" w:hAnsi="Times New Roman" w:cs="Times New Roman"/>
          <w:sz w:val="24"/>
          <w:szCs w:val="24"/>
        </w:rPr>
        <w:t xml:space="preserve"> effective upon date of hire</w:t>
      </w:r>
      <w:r w:rsidR="00FD2051" w:rsidRPr="003158CA">
        <w:rPr>
          <w:rFonts w:ascii="Times New Roman" w:eastAsia="Calibri" w:hAnsi="Times New Roman" w:cs="Times New Roman"/>
          <w:sz w:val="24"/>
          <w:szCs w:val="24"/>
        </w:rPr>
        <w:t>.</w:t>
      </w:r>
      <w:r w:rsidR="00FD2051" w:rsidRPr="003158CA">
        <w:rPr>
          <w:rFonts w:ascii="Times New Roman" w:eastAsia="Calibri" w:hAnsi="Times New Roman" w:cs="Times New Roman"/>
          <w:b/>
          <w:i/>
          <w:sz w:val="24"/>
          <w:szCs w:val="24"/>
        </w:rPr>
        <w:t xml:space="preserve">  </w:t>
      </w:r>
    </w:p>
    <w:p w14:paraId="1D8B6F43" w14:textId="77777777" w:rsidR="00C6681B" w:rsidRPr="00D50B72" w:rsidRDefault="00C6681B" w:rsidP="0092002A">
      <w:pPr>
        <w:spacing w:after="0" w:line="240" w:lineRule="auto"/>
        <w:jc w:val="both"/>
        <w:rPr>
          <w:rFonts w:ascii="Times New Roman" w:eastAsia="Calibri" w:hAnsi="Times New Roman" w:cs="Times New Roman"/>
          <w:sz w:val="24"/>
          <w:szCs w:val="24"/>
        </w:rPr>
      </w:pPr>
    </w:p>
    <w:p w14:paraId="7EC45637" w14:textId="77777777" w:rsidR="004B1204" w:rsidRPr="00CB01F2" w:rsidRDefault="00705851" w:rsidP="00C6681B">
      <w:pPr>
        <w:pStyle w:val="Heading1"/>
        <w:spacing w:before="0"/>
        <w:jc w:val="both"/>
        <w:rPr>
          <w:rFonts w:eastAsia="Calibri"/>
          <w:color w:val="auto"/>
        </w:rPr>
      </w:pPr>
      <w:bookmarkStart w:id="50" w:name="_Toc297201080"/>
      <w:r w:rsidRPr="00CB01F2">
        <w:rPr>
          <w:rFonts w:eastAsia="Calibri"/>
          <w:color w:val="auto"/>
        </w:rPr>
        <w:t xml:space="preserve">12. </w:t>
      </w:r>
      <w:r w:rsidR="002C1B86" w:rsidRPr="00CB01F2">
        <w:rPr>
          <w:rFonts w:eastAsia="Calibri"/>
          <w:color w:val="auto"/>
        </w:rPr>
        <w:t>MEETINGS, TRAINING EDUCATION AND TRAVEL</w:t>
      </w:r>
      <w:bookmarkEnd w:id="50"/>
    </w:p>
    <w:p w14:paraId="4D2C7AAF" w14:textId="77777777" w:rsidR="002C1B86" w:rsidRPr="00D50B72" w:rsidRDefault="00F85E7D" w:rsidP="0092002A">
      <w:pPr>
        <w:tabs>
          <w:tab w:val="left" w:pos="3045"/>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p>
    <w:p w14:paraId="3E6B6B68" w14:textId="46D99414" w:rsidR="004B1204" w:rsidRPr="00D50B72" w:rsidRDefault="00C059F2" w:rsidP="0092002A">
      <w:pPr>
        <w:spacing w:after="0" w:line="240" w:lineRule="auto"/>
        <w:jc w:val="both"/>
        <w:rPr>
          <w:rFonts w:ascii="Times New Roman" w:eastAsia="Calibri" w:hAnsi="Times New Roman" w:cs="Times New Roman"/>
          <w:sz w:val="24"/>
          <w:szCs w:val="24"/>
        </w:rPr>
      </w:pPr>
      <w:bookmarkStart w:id="51" w:name="_Toc297201081"/>
      <w:r w:rsidRPr="00CB01F2">
        <w:rPr>
          <w:rStyle w:val="Heading2Char"/>
          <w:color w:val="auto"/>
        </w:rPr>
        <w:t>12</w:t>
      </w:r>
      <w:r w:rsidR="00FB005B" w:rsidRPr="00CB01F2">
        <w:rPr>
          <w:rStyle w:val="Heading2Char"/>
          <w:color w:val="auto"/>
        </w:rPr>
        <w:t xml:space="preserve">.01 </w:t>
      </w:r>
      <w:r w:rsidR="004B1204" w:rsidRPr="00CB01F2">
        <w:rPr>
          <w:rStyle w:val="Heading2Char"/>
          <w:color w:val="auto"/>
        </w:rPr>
        <w:t>Cost Reimbursements</w:t>
      </w:r>
      <w:bookmarkEnd w:id="51"/>
      <w:r w:rsidR="004B1204" w:rsidRPr="00D50B72">
        <w:rPr>
          <w:rFonts w:ascii="Times New Roman" w:eastAsia="Calibri" w:hAnsi="Times New Roman" w:cs="Times New Roman"/>
          <w:b/>
          <w:i/>
          <w:sz w:val="24"/>
          <w:szCs w:val="24"/>
        </w:rPr>
        <w:t xml:space="preserve">.  </w:t>
      </w:r>
      <w:r w:rsidR="004B1204" w:rsidRPr="00D50B72">
        <w:rPr>
          <w:rFonts w:ascii="Times New Roman" w:eastAsia="Calibri" w:hAnsi="Times New Roman" w:cs="Times New Roman"/>
          <w:sz w:val="24"/>
          <w:szCs w:val="24"/>
        </w:rPr>
        <w:t xml:space="preserve">Employees who attend meetings, training, educational programs or similarly incur expenses that are directly related to </w:t>
      </w:r>
      <w:r w:rsidR="0092002A" w:rsidRPr="00D50B72">
        <w:rPr>
          <w:rFonts w:ascii="Times New Roman" w:eastAsia="Calibri" w:hAnsi="Times New Roman" w:cs="Times New Roman"/>
          <w:sz w:val="24"/>
          <w:szCs w:val="24"/>
        </w:rPr>
        <w:t>the performance</w:t>
      </w:r>
      <w:r w:rsidR="004B1204" w:rsidRPr="00D50B72">
        <w:rPr>
          <w:rFonts w:ascii="Times New Roman" w:eastAsia="Calibri" w:hAnsi="Times New Roman" w:cs="Times New Roman"/>
          <w:sz w:val="24"/>
          <w:szCs w:val="24"/>
        </w:rPr>
        <w:t xml:space="preserve"> of their jobs may be entitled to reimbursement of all or a portion of such expenses in accordance with this </w:t>
      </w:r>
      <w:r w:rsidR="002F16BA">
        <w:rPr>
          <w:rFonts w:ascii="Times New Roman" w:eastAsia="Calibri" w:hAnsi="Times New Roman" w:cs="Times New Roman"/>
          <w:sz w:val="24"/>
          <w:szCs w:val="24"/>
        </w:rPr>
        <w:t>Section</w:t>
      </w:r>
      <w:r w:rsidR="004B1204" w:rsidRPr="00D50B72">
        <w:rPr>
          <w:rFonts w:ascii="Times New Roman" w:eastAsia="Calibri" w:hAnsi="Times New Roman" w:cs="Times New Roman"/>
          <w:sz w:val="24"/>
          <w:szCs w:val="24"/>
        </w:rPr>
        <w:t>.</w:t>
      </w:r>
    </w:p>
    <w:p w14:paraId="3A045AD6" w14:textId="77777777" w:rsidR="004B1204" w:rsidRPr="00D50B72" w:rsidRDefault="004B1204" w:rsidP="0092002A">
      <w:pPr>
        <w:spacing w:after="0" w:line="240" w:lineRule="auto"/>
        <w:jc w:val="both"/>
        <w:rPr>
          <w:rFonts w:ascii="Times New Roman" w:eastAsia="Calibri" w:hAnsi="Times New Roman" w:cs="Times New Roman"/>
          <w:sz w:val="24"/>
          <w:szCs w:val="24"/>
        </w:rPr>
      </w:pPr>
    </w:p>
    <w:p w14:paraId="541D865A" w14:textId="77777777" w:rsidR="004B1204" w:rsidRPr="00D50B72" w:rsidRDefault="00C059F2" w:rsidP="0092002A">
      <w:pPr>
        <w:spacing w:after="0" w:line="240" w:lineRule="auto"/>
        <w:jc w:val="both"/>
        <w:rPr>
          <w:rFonts w:ascii="Times New Roman" w:eastAsia="Calibri" w:hAnsi="Times New Roman" w:cs="Times New Roman"/>
          <w:sz w:val="24"/>
          <w:szCs w:val="24"/>
        </w:rPr>
      </w:pPr>
      <w:bookmarkStart w:id="52" w:name="_Toc297201082"/>
      <w:r w:rsidRPr="00CB01F2">
        <w:rPr>
          <w:rStyle w:val="Heading2Char"/>
          <w:color w:val="auto"/>
        </w:rPr>
        <w:t>12</w:t>
      </w:r>
      <w:r w:rsidR="00FB005B" w:rsidRPr="00CB01F2">
        <w:rPr>
          <w:rStyle w:val="Heading2Char"/>
          <w:color w:val="auto"/>
        </w:rPr>
        <w:t xml:space="preserve">.02 </w:t>
      </w:r>
      <w:r w:rsidR="004B1204" w:rsidRPr="00CB01F2">
        <w:rPr>
          <w:rStyle w:val="Heading2Char"/>
          <w:color w:val="auto"/>
        </w:rPr>
        <w:t>Prior Approval; Verification.</w:t>
      </w:r>
      <w:bookmarkEnd w:id="52"/>
      <w:r w:rsidR="004B1204" w:rsidRPr="00D50B72">
        <w:rPr>
          <w:rFonts w:ascii="Times New Roman" w:eastAsia="Calibri" w:hAnsi="Times New Roman" w:cs="Times New Roman"/>
          <w:b/>
          <w:i/>
          <w:sz w:val="24"/>
          <w:szCs w:val="24"/>
        </w:rPr>
        <w:t xml:space="preserve">  </w:t>
      </w:r>
      <w:r w:rsidR="004B1204" w:rsidRPr="00D50B72">
        <w:rPr>
          <w:rFonts w:ascii="Times New Roman" w:eastAsia="Calibri" w:hAnsi="Times New Roman" w:cs="Times New Roman"/>
          <w:sz w:val="24"/>
          <w:szCs w:val="24"/>
        </w:rPr>
        <w:t xml:space="preserve">Except for specific types of expenses as outlined by the Board, employees must obtain written approval in advance </w:t>
      </w:r>
      <w:proofErr w:type="gramStart"/>
      <w:r w:rsidR="004B1204" w:rsidRPr="00D50B72">
        <w:rPr>
          <w:rFonts w:ascii="Times New Roman" w:eastAsia="Calibri" w:hAnsi="Times New Roman" w:cs="Times New Roman"/>
          <w:sz w:val="24"/>
          <w:szCs w:val="24"/>
        </w:rPr>
        <w:t>in order to</w:t>
      </w:r>
      <w:proofErr w:type="gramEnd"/>
      <w:r w:rsidR="004B1204" w:rsidRPr="00D50B72">
        <w:rPr>
          <w:rFonts w:ascii="Times New Roman" w:eastAsia="Calibri" w:hAnsi="Times New Roman" w:cs="Times New Roman"/>
          <w:sz w:val="24"/>
          <w:szCs w:val="24"/>
        </w:rPr>
        <w:t xml:space="preserve"> receive reimbursement.   Only in exceptional circumstances, when prior approval is not feasible, will the Board entertain a request for approval that is not submitted in advance of incurring the expense.  All requests for authorized reimbursements shall be made promptly (normally within 3 working days) after the expenses </w:t>
      </w:r>
      <w:proofErr w:type="gramStart"/>
      <w:r w:rsidR="004B1204" w:rsidRPr="00D50B72">
        <w:rPr>
          <w:rFonts w:ascii="Times New Roman" w:eastAsia="Calibri" w:hAnsi="Times New Roman" w:cs="Times New Roman"/>
          <w:sz w:val="24"/>
          <w:szCs w:val="24"/>
        </w:rPr>
        <w:t>is</w:t>
      </w:r>
      <w:proofErr w:type="gramEnd"/>
      <w:r w:rsidR="004B1204" w:rsidRPr="00D50B72">
        <w:rPr>
          <w:rFonts w:ascii="Times New Roman" w:eastAsia="Calibri" w:hAnsi="Times New Roman" w:cs="Times New Roman"/>
          <w:sz w:val="24"/>
          <w:szCs w:val="24"/>
        </w:rPr>
        <w:t xml:space="preserve"> incurred and shall be accompanied by receipts or other proper evidence of the expense.  The Board may develop reporting forms to be used for requesting expense reimbursements.</w:t>
      </w:r>
    </w:p>
    <w:p w14:paraId="0BB816E5" w14:textId="77777777" w:rsidR="004B1204" w:rsidRPr="00D50B72" w:rsidRDefault="004B1204" w:rsidP="0092002A">
      <w:pPr>
        <w:spacing w:after="0" w:line="240" w:lineRule="auto"/>
        <w:jc w:val="both"/>
        <w:rPr>
          <w:rFonts w:ascii="Times New Roman" w:eastAsia="Calibri" w:hAnsi="Times New Roman" w:cs="Times New Roman"/>
          <w:sz w:val="24"/>
          <w:szCs w:val="24"/>
        </w:rPr>
      </w:pPr>
    </w:p>
    <w:p w14:paraId="30530DC2" w14:textId="0173AF57" w:rsidR="004B1204" w:rsidRDefault="00C059F2" w:rsidP="0092002A">
      <w:pPr>
        <w:spacing w:after="0" w:line="240" w:lineRule="auto"/>
        <w:jc w:val="both"/>
        <w:rPr>
          <w:rFonts w:ascii="Times New Roman" w:eastAsia="Calibri" w:hAnsi="Times New Roman" w:cs="Times New Roman"/>
          <w:sz w:val="24"/>
          <w:szCs w:val="24"/>
        </w:rPr>
      </w:pPr>
      <w:bookmarkStart w:id="53" w:name="_Toc297201083"/>
      <w:r w:rsidRPr="00CB01F2">
        <w:rPr>
          <w:rStyle w:val="Heading2Char"/>
          <w:color w:val="auto"/>
        </w:rPr>
        <w:t>12</w:t>
      </w:r>
      <w:r w:rsidR="00FB005B" w:rsidRPr="00CB01F2">
        <w:rPr>
          <w:rStyle w:val="Heading2Char"/>
          <w:color w:val="auto"/>
        </w:rPr>
        <w:t xml:space="preserve">.03 </w:t>
      </w:r>
      <w:r w:rsidR="004B1204" w:rsidRPr="00CB01F2">
        <w:rPr>
          <w:rStyle w:val="Heading2Char"/>
          <w:color w:val="auto"/>
        </w:rPr>
        <w:t>Reimbursement</w:t>
      </w:r>
      <w:r w:rsidR="004B1204" w:rsidRPr="00FA5C17">
        <w:rPr>
          <w:rStyle w:val="Heading2Char"/>
        </w:rPr>
        <w:t>.</w:t>
      </w:r>
      <w:bookmarkEnd w:id="53"/>
      <w:r w:rsidR="004B1204" w:rsidRPr="00D50B72">
        <w:rPr>
          <w:rFonts w:ascii="Times New Roman" w:eastAsia="Calibri" w:hAnsi="Times New Roman" w:cs="Times New Roman"/>
          <w:b/>
          <w:i/>
          <w:sz w:val="24"/>
          <w:szCs w:val="24"/>
        </w:rPr>
        <w:t xml:space="preserve">  </w:t>
      </w:r>
      <w:r w:rsidR="004B1204" w:rsidRPr="00D50B72">
        <w:rPr>
          <w:rFonts w:ascii="Times New Roman" w:eastAsia="Calibri" w:hAnsi="Times New Roman" w:cs="Times New Roman"/>
          <w:sz w:val="24"/>
          <w:szCs w:val="24"/>
        </w:rPr>
        <w:t xml:space="preserve">Unless otherwise determined by the Board, mileage that qualifies for reimbursement will be paid at the then-current rate allowed by the Internal Revenue Service for deduction from income taxes.  Other travel </w:t>
      </w:r>
      <w:r w:rsidR="0092002A" w:rsidRPr="00D50B72">
        <w:rPr>
          <w:rFonts w:ascii="Times New Roman" w:eastAsia="Calibri" w:hAnsi="Times New Roman" w:cs="Times New Roman"/>
          <w:sz w:val="24"/>
          <w:szCs w:val="24"/>
        </w:rPr>
        <w:t>expenses</w:t>
      </w:r>
      <w:r w:rsidR="004B1204" w:rsidRPr="00D50B72">
        <w:rPr>
          <w:rFonts w:ascii="Times New Roman" w:eastAsia="Calibri" w:hAnsi="Times New Roman" w:cs="Times New Roman"/>
          <w:sz w:val="24"/>
          <w:szCs w:val="24"/>
        </w:rPr>
        <w:t xml:space="preserve"> will be </w:t>
      </w:r>
      <w:r w:rsidR="007C2BC7">
        <w:rPr>
          <w:rFonts w:ascii="Times New Roman" w:eastAsia="Calibri" w:hAnsi="Times New Roman" w:cs="Times New Roman"/>
          <w:sz w:val="24"/>
          <w:szCs w:val="24"/>
        </w:rPr>
        <w:t xml:space="preserve">reimbursed at actual </w:t>
      </w:r>
      <w:r w:rsidR="004B1204" w:rsidRPr="00D50B72">
        <w:rPr>
          <w:rFonts w:ascii="Times New Roman" w:eastAsia="Calibri" w:hAnsi="Times New Roman" w:cs="Times New Roman"/>
          <w:sz w:val="24"/>
          <w:szCs w:val="24"/>
        </w:rPr>
        <w:t xml:space="preserve">cost.  Meal expenses may not include alcoholic </w:t>
      </w:r>
      <w:r w:rsidR="0092002A" w:rsidRPr="00D50B72">
        <w:rPr>
          <w:rFonts w:ascii="Times New Roman" w:eastAsia="Calibri" w:hAnsi="Times New Roman" w:cs="Times New Roman"/>
          <w:sz w:val="24"/>
          <w:szCs w:val="24"/>
        </w:rPr>
        <w:t>beverages but</w:t>
      </w:r>
      <w:r w:rsidR="004B1204" w:rsidRPr="00D50B72">
        <w:rPr>
          <w:rFonts w:ascii="Times New Roman" w:eastAsia="Calibri" w:hAnsi="Times New Roman" w:cs="Times New Roman"/>
          <w:sz w:val="24"/>
          <w:szCs w:val="24"/>
        </w:rPr>
        <w:t xml:space="preserve"> may include taxes (if shown on the receipt) and a reasonable gratuity.</w:t>
      </w:r>
    </w:p>
    <w:p w14:paraId="47D4D076" w14:textId="77777777" w:rsidR="001B790D" w:rsidRPr="00D50B72" w:rsidRDefault="001B790D" w:rsidP="0092002A">
      <w:pPr>
        <w:spacing w:after="0" w:line="240" w:lineRule="auto"/>
        <w:jc w:val="both"/>
        <w:rPr>
          <w:rFonts w:ascii="Times New Roman" w:eastAsia="Calibri" w:hAnsi="Times New Roman" w:cs="Times New Roman"/>
          <w:sz w:val="24"/>
          <w:szCs w:val="24"/>
        </w:rPr>
      </w:pPr>
    </w:p>
    <w:p w14:paraId="526C638E" w14:textId="2A52B242" w:rsidR="00FB1AB8" w:rsidRDefault="00705851" w:rsidP="001B790D">
      <w:pPr>
        <w:pStyle w:val="Heading1"/>
        <w:spacing w:before="0"/>
        <w:jc w:val="both"/>
        <w:rPr>
          <w:rFonts w:eastAsia="Calibri"/>
          <w:color w:val="auto"/>
        </w:rPr>
      </w:pPr>
      <w:bookmarkStart w:id="54" w:name="_Toc297201084"/>
      <w:r w:rsidRPr="00CB01F2">
        <w:rPr>
          <w:rFonts w:eastAsia="Calibri"/>
          <w:color w:val="auto"/>
        </w:rPr>
        <w:t xml:space="preserve">13. </w:t>
      </w:r>
      <w:r w:rsidR="00F007D7" w:rsidRPr="00CB01F2">
        <w:rPr>
          <w:rFonts w:eastAsia="Calibri"/>
          <w:color w:val="auto"/>
        </w:rPr>
        <w:t>DISCIPL</w:t>
      </w:r>
      <w:r w:rsidR="00416E80" w:rsidRPr="00CB01F2">
        <w:rPr>
          <w:rFonts w:eastAsia="Calibri"/>
          <w:color w:val="auto"/>
        </w:rPr>
        <w:t>I</w:t>
      </w:r>
      <w:r w:rsidR="00F007D7" w:rsidRPr="00CB01F2">
        <w:rPr>
          <w:rFonts w:eastAsia="Calibri"/>
          <w:color w:val="auto"/>
        </w:rPr>
        <w:t xml:space="preserve">NE </w:t>
      </w:r>
      <w:r w:rsidR="00156412" w:rsidRPr="00CB01F2">
        <w:rPr>
          <w:rFonts w:eastAsia="Calibri"/>
          <w:color w:val="auto"/>
        </w:rPr>
        <w:t>AND TERMINATION</w:t>
      </w:r>
      <w:bookmarkEnd w:id="54"/>
    </w:p>
    <w:p w14:paraId="5B097AD1" w14:textId="77777777" w:rsidR="001B790D" w:rsidRPr="001B790D" w:rsidRDefault="001B790D" w:rsidP="001B790D">
      <w:pPr>
        <w:spacing w:after="0"/>
      </w:pPr>
    </w:p>
    <w:p w14:paraId="40F13F06" w14:textId="1E313983" w:rsidR="006B1BBB" w:rsidRDefault="00156412" w:rsidP="0092002A">
      <w:pPr>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bookmarkStart w:id="55" w:name="_Toc297201085"/>
      <w:r w:rsidR="00C059F2" w:rsidRPr="00CB01F2">
        <w:rPr>
          <w:rStyle w:val="Heading2Char"/>
          <w:color w:val="auto"/>
        </w:rPr>
        <w:t>13</w:t>
      </w:r>
      <w:r w:rsidR="00FB005B" w:rsidRPr="00CB01F2">
        <w:rPr>
          <w:rStyle w:val="Heading2Char"/>
          <w:color w:val="auto"/>
        </w:rPr>
        <w:t xml:space="preserve">.01 </w:t>
      </w:r>
      <w:r w:rsidR="004B1204" w:rsidRPr="00CB01F2">
        <w:rPr>
          <w:rStyle w:val="Heading2Char"/>
          <w:color w:val="auto"/>
        </w:rPr>
        <w:t>General Guidance</w:t>
      </w:r>
      <w:r w:rsidR="004B1204" w:rsidRPr="00705851">
        <w:rPr>
          <w:rStyle w:val="Heading2Char"/>
        </w:rPr>
        <w:t>.</w:t>
      </w:r>
      <w:bookmarkEnd w:id="55"/>
      <w:r w:rsidR="004B1204" w:rsidRPr="00D50B72">
        <w:rPr>
          <w:rFonts w:ascii="Times New Roman" w:eastAsia="Calibri" w:hAnsi="Times New Roman" w:cs="Times New Roman"/>
          <w:sz w:val="24"/>
          <w:szCs w:val="24"/>
        </w:rPr>
        <w:t xml:space="preserve"> </w:t>
      </w:r>
      <w:r w:rsidR="006B1BBB" w:rsidRPr="006B1BBB">
        <w:rPr>
          <w:rFonts w:ascii="Times New Roman" w:eastAsia="Calibri" w:hAnsi="Times New Roman" w:cs="Times New Roman"/>
          <w:sz w:val="24"/>
          <w:szCs w:val="24"/>
        </w:rPr>
        <w:t xml:space="preserve">The procedures and statements set forth in this Section are intended as guidance for the VDOE in administering and imposing discipline.  The VDOE need not expressly follow the suggested steps or impose discipline in any particular manner, as the Board retains ultimate discretion to impose discipline.  While this section lists exemplary reasons for imposition of discipline, the listing is </w:t>
      </w:r>
      <w:r w:rsidR="006B1BBB" w:rsidRPr="006B1BBB">
        <w:rPr>
          <w:rFonts w:ascii="Times New Roman" w:eastAsia="Calibri" w:hAnsi="Times New Roman" w:cs="Times New Roman"/>
          <w:sz w:val="24"/>
          <w:szCs w:val="24"/>
        </w:rPr>
        <w:lastRenderedPageBreak/>
        <w:t xml:space="preserve">for demonstration only and does not limit, in any way, the reasons for which the VDOE may impose discipline.  Specifically, the listing of discipline in this Section does not impose a “for cause” standard for imposition of discipline and creates no property right or expectation of continued employment with the VDOE.  </w:t>
      </w:r>
    </w:p>
    <w:p w14:paraId="020BABCA" w14:textId="77777777" w:rsidR="00FB005B" w:rsidRDefault="00186954" w:rsidP="0092002A">
      <w:pPr>
        <w:spacing w:after="0" w:line="240" w:lineRule="auto"/>
        <w:ind w:left="720"/>
        <w:jc w:val="both"/>
        <w:rPr>
          <w:rFonts w:ascii="Times New Roman" w:eastAsia="Calibri" w:hAnsi="Times New Roman" w:cs="Times New Roman"/>
          <w:sz w:val="24"/>
          <w:szCs w:val="24"/>
        </w:rPr>
      </w:pPr>
      <w:r w:rsidRPr="009A50EE">
        <w:rPr>
          <w:rFonts w:ascii="Times New Roman" w:eastAsia="Calibri" w:hAnsi="Times New Roman" w:cs="Times New Roman"/>
          <w:sz w:val="24"/>
          <w:szCs w:val="24"/>
        </w:rPr>
        <w:t>(1</w:t>
      </w:r>
      <w:r w:rsidR="00FB005B" w:rsidRPr="009A50EE">
        <w:rPr>
          <w:rFonts w:ascii="Times New Roman" w:eastAsia="Calibri" w:hAnsi="Times New Roman" w:cs="Times New Roman"/>
          <w:sz w:val="24"/>
          <w:szCs w:val="24"/>
        </w:rPr>
        <w:t>)</w:t>
      </w:r>
      <w:r w:rsidR="00FB005B" w:rsidRPr="00D50B72">
        <w:rPr>
          <w:rFonts w:ascii="Times New Roman" w:eastAsia="Calibri" w:hAnsi="Times New Roman" w:cs="Times New Roman"/>
          <w:sz w:val="24"/>
          <w:szCs w:val="24"/>
        </w:rPr>
        <w:t xml:space="preserve">   Subject to </w:t>
      </w:r>
      <w:r w:rsidR="006B1BBB">
        <w:rPr>
          <w:rFonts w:ascii="Times New Roman" w:eastAsia="Calibri" w:hAnsi="Times New Roman" w:cs="Times New Roman"/>
          <w:sz w:val="24"/>
          <w:szCs w:val="24"/>
        </w:rPr>
        <w:t>the paragraph above</w:t>
      </w:r>
      <w:r w:rsidR="00FB005B" w:rsidRPr="00D50B72">
        <w:rPr>
          <w:rFonts w:ascii="Times New Roman" w:eastAsia="Calibri" w:hAnsi="Times New Roman" w:cs="Times New Roman"/>
          <w:sz w:val="24"/>
          <w:szCs w:val="24"/>
        </w:rPr>
        <w:t>, disciplinary action may be initiated for reasons which include, but are not limited to, the following:</w:t>
      </w:r>
    </w:p>
    <w:p w14:paraId="14CA195C" w14:textId="77777777" w:rsidR="005909C4" w:rsidRPr="00D50B72" w:rsidRDefault="005909C4" w:rsidP="00B624DE">
      <w:pPr>
        <w:spacing w:after="0" w:line="240" w:lineRule="auto"/>
        <w:ind w:left="720"/>
        <w:rPr>
          <w:rFonts w:ascii="Times New Roman" w:eastAsia="Calibri" w:hAnsi="Times New Roman" w:cs="Times New Roman"/>
          <w:sz w:val="24"/>
          <w:szCs w:val="24"/>
        </w:rPr>
      </w:pPr>
    </w:p>
    <w:p w14:paraId="283BA203" w14:textId="77777777" w:rsidR="00FB005B" w:rsidRDefault="00FB005B" w:rsidP="00B50EF6">
      <w:pPr>
        <w:spacing w:after="0" w:line="240" w:lineRule="auto"/>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ab/>
      </w:r>
      <w:r w:rsidR="005909C4">
        <w:rPr>
          <w:rFonts w:ascii="Times New Roman" w:eastAsia="Calibri" w:hAnsi="Times New Roman" w:cs="Times New Roman"/>
          <w:sz w:val="24"/>
          <w:szCs w:val="24"/>
        </w:rPr>
        <w:tab/>
      </w:r>
      <w:r w:rsidRPr="00D50B72">
        <w:rPr>
          <w:rFonts w:ascii="Times New Roman" w:eastAsia="Calibri" w:hAnsi="Times New Roman" w:cs="Times New Roman"/>
          <w:sz w:val="24"/>
          <w:szCs w:val="24"/>
        </w:rPr>
        <w:t>(</w:t>
      </w:r>
      <w:r w:rsidRPr="00186954">
        <w:rPr>
          <w:rFonts w:ascii="Times New Roman" w:eastAsia="Calibri" w:hAnsi="Times New Roman" w:cs="Times New Roman"/>
          <w:i/>
          <w:sz w:val="24"/>
          <w:szCs w:val="24"/>
        </w:rPr>
        <w:t>a</w:t>
      </w:r>
      <w:r w:rsidRPr="00D50B72">
        <w:rPr>
          <w:rFonts w:ascii="Times New Roman" w:eastAsia="Calibri" w:hAnsi="Times New Roman" w:cs="Times New Roman"/>
          <w:sz w:val="24"/>
          <w:szCs w:val="24"/>
        </w:rPr>
        <w:t>) Improper absenteeism or tardiness</w:t>
      </w:r>
      <w:r w:rsidRPr="00D50B72">
        <w:rPr>
          <w:rFonts w:ascii="Times New Roman" w:eastAsia="Calibri" w:hAnsi="Times New Roman" w:cs="Times New Roman"/>
          <w:sz w:val="24"/>
          <w:szCs w:val="24"/>
        </w:rPr>
        <w:tab/>
      </w:r>
    </w:p>
    <w:p w14:paraId="12C3116D" w14:textId="75AB9A1C" w:rsidR="00FB005B" w:rsidRPr="00D50B72" w:rsidRDefault="00FB005B" w:rsidP="00B50EF6">
      <w:pPr>
        <w:spacing w:after="0" w:line="240" w:lineRule="auto"/>
        <w:ind w:left="720" w:firstLine="720"/>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w:t>
      </w:r>
      <w:r w:rsidRPr="00186954">
        <w:rPr>
          <w:rFonts w:ascii="Times New Roman" w:eastAsia="Calibri" w:hAnsi="Times New Roman" w:cs="Times New Roman"/>
          <w:i/>
          <w:sz w:val="24"/>
          <w:szCs w:val="24"/>
        </w:rPr>
        <w:t>b</w:t>
      </w:r>
      <w:r w:rsidRPr="00D50B72">
        <w:rPr>
          <w:rFonts w:ascii="Times New Roman" w:eastAsia="Calibri" w:hAnsi="Times New Roman" w:cs="Times New Roman"/>
          <w:sz w:val="24"/>
          <w:szCs w:val="24"/>
        </w:rPr>
        <w:t xml:space="preserve">)  </w:t>
      </w:r>
      <w:r w:rsidR="00B50EF6" w:rsidRPr="00D50B72">
        <w:rPr>
          <w:rFonts w:ascii="Times New Roman" w:eastAsia="Calibri" w:hAnsi="Times New Roman" w:cs="Times New Roman"/>
          <w:sz w:val="24"/>
          <w:szCs w:val="24"/>
        </w:rPr>
        <w:t>Insubordination.</w:t>
      </w:r>
    </w:p>
    <w:p w14:paraId="60804F3F" w14:textId="797BF9E0" w:rsidR="00FB005B" w:rsidRPr="00D50B72" w:rsidRDefault="00FB005B" w:rsidP="00B50EF6">
      <w:pPr>
        <w:spacing w:after="0" w:line="240" w:lineRule="auto"/>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ab/>
      </w:r>
      <w:r w:rsidR="005909C4">
        <w:rPr>
          <w:rFonts w:ascii="Times New Roman" w:eastAsia="Calibri" w:hAnsi="Times New Roman" w:cs="Times New Roman"/>
          <w:sz w:val="24"/>
          <w:szCs w:val="24"/>
        </w:rPr>
        <w:tab/>
      </w:r>
      <w:r w:rsidRPr="00D50B72">
        <w:rPr>
          <w:rFonts w:ascii="Times New Roman" w:eastAsia="Calibri" w:hAnsi="Times New Roman" w:cs="Times New Roman"/>
          <w:sz w:val="24"/>
          <w:szCs w:val="24"/>
        </w:rPr>
        <w:t>(</w:t>
      </w:r>
      <w:r w:rsidRPr="00186954">
        <w:rPr>
          <w:rFonts w:ascii="Times New Roman" w:eastAsia="Calibri" w:hAnsi="Times New Roman" w:cs="Times New Roman"/>
          <w:i/>
          <w:sz w:val="24"/>
          <w:szCs w:val="24"/>
        </w:rPr>
        <w:t>c</w:t>
      </w:r>
      <w:r w:rsidRPr="00D50B72">
        <w:rPr>
          <w:rFonts w:ascii="Times New Roman" w:eastAsia="Calibri" w:hAnsi="Times New Roman" w:cs="Times New Roman"/>
          <w:sz w:val="24"/>
          <w:szCs w:val="24"/>
        </w:rPr>
        <w:t xml:space="preserve">)  Unacceptable </w:t>
      </w:r>
      <w:r w:rsidR="00B50EF6" w:rsidRPr="00D50B72">
        <w:rPr>
          <w:rFonts w:ascii="Times New Roman" w:eastAsia="Calibri" w:hAnsi="Times New Roman" w:cs="Times New Roman"/>
          <w:sz w:val="24"/>
          <w:szCs w:val="24"/>
        </w:rPr>
        <w:t>performance.</w:t>
      </w:r>
    </w:p>
    <w:p w14:paraId="356D1D1F" w14:textId="615F4466" w:rsidR="00FB005B" w:rsidRPr="00D50B72" w:rsidRDefault="00FB005B" w:rsidP="00B50EF6">
      <w:pPr>
        <w:spacing w:after="0" w:line="240" w:lineRule="auto"/>
        <w:ind w:left="1440"/>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w:t>
      </w:r>
      <w:r w:rsidRPr="00186954">
        <w:rPr>
          <w:rFonts w:ascii="Times New Roman" w:eastAsia="Calibri" w:hAnsi="Times New Roman" w:cs="Times New Roman"/>
          <w:i/>
          <w:sz w:val="24"/>
          <w:szCs w:val="24"/>
        </w:rPr>
        <w:t>d</w:t>
      </w:r>
      <w:r w:rsidRPr="00D50B72">
        <w:rPr>
          <w:rFonts w:ascii="Times New Roman" w:eastAsia="Calibri" w:hAnsi="Times New Roman" w:cs="Times New Roman"/>
          <w:sz w:val="24"/>
          <w:szCs w:val="24"/>
        </w:rPr>
        <w:t xml:space="preserve">)  Use of alcohol and drugs during the </w:t>
      </w:r>
      <w:r w:rsidR="00B50EF6" w:rsidRPr="00D50B72">
        <w:rPr>
          <w:rFonts w:ascii="Times New Roman" w:eastAsia="Calibri" w:hAnsi="Times New Roman" w:cs="Times New Roman"/>
          <w:sz w:val="24"/>
          <w:szCs w:val="24"/>
        </w:rPr>
        <w:t>workday</w:t>
      </w:r>
      <w:r w:rsidRPr="00D50B72">
        <w:rPr>
          <w:rFonts w:ascii="Times New Roman" w:eastAsia="Calibri" w:hAnsi="Times New Roman" w:cs="Times New Roman"/>
          <w:sz w:val="24"/>
          <w:szCs w:val="24"/>
        </w:rPr>
        <w:t xml:space="preserve"> or in a manner that affects job </w:t>
      </w:r>
      <w:r w:rsidR="00B50EF6" w:rsidRPr="00D50B72">
        <w:rPr>
          <w:rFonts w:ascii="Times New Roman" w:eastAsia="Calibri" w:hAnsi="Times New Roman" w:cs="Times New Roman"/>
          <w:sz w:val="24"/>
          <w:szCs w:val="24"/>
        </w:rPr>
        <w:t>performance.</w:t>
      </w:r>
    </w:p>
    <w:p w14:paraId="3603040E" w14:textId="2DD08AAC" w:rsidR="00FB005B" w:rsidRPr="00D50B72" w:rsidRDefault="00FB005B" w:rsidP="00B50EF6">
      <w:pPr>
        <w:spacing w:after="0" w:line="240" w:lineRule="auto"/>
        <w:ind w:left="1440"/>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w:t>
      </w:r>
      <w:r w:rsidRPr="00186954">
        <w:rPr>
          <w:rFonts w:ascii="Times New Roman" w:eastAsia="Calibri" w:hAnsi="Times New Roman" w:cs="Times New Roman"/>
          <w:i/>
          <w:sz w:val="24"/>
          <w:szCs w:val="24"/>
        </w:rPr>
        <w:t>e)</w:t>
      </w:r>
      <w:r w:rsidRPr="00D50B72">
        <w:rPr>
          <w:rFonts w:ascii="Times New Roman" w:eastAsia="Calibri" w:hAnsi="Times New Roman" w:cs="Times New Roman"/>
          <w:sz w:val="24"/>
          <w:szCs w:val="24"/>
        </w:rPr>
        <w:t xml:space="preserve">  Falsification of documents concerning payroll or other departmental </w:t>
      </w:r>
      <w:r w:rsidR="00B50EF6" w:rsidRPr="00D50B72">
        <w:rPr>
          <w:rFonts w:ascii="Times New Roman" w:eastAsia="Calibri" w:hAnsi="Times New Roman" w:cs="Times New Roman"/>
          <w:sz w:val="24"/>
          <w:szCs w:val="24"/>
        </w:rPr>
        <w:t>operations.</w:t>
      </w:r>
    </w:p>
    <w:p w14:paraId="2CBF661A" w14:textId="5B92C495" w:rsidR="00FB005B" w:rsidRPr="00D50B72" w:rsidRDefault="00FB005B" w:rsidP="00B50EF6">
      <w:pPr>
        <w:spacing w:after="0" w:line="240" w:lineRule="auto"/>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ab/>
      </w:r>
      <w:r w:rsidR="005909C4">
        <w:rPr>
          <w:rFonts w:ascii="Times New Roman" w:eastAsia="Calibri" w:hAnsi="Times New Roman" w:cs="Times New Roman"/>
          <w:sz w:val="24"/>
          <w:szCs w:val="24"/>
        </w:rPr>
        <w:tab/>
      </w:r>
      <w:r w:rsidRPr="00D50B72">
        <w:rPr>
          <w:rFonts w:ascii="Times New Roman" w:eastAsia="Calibri" w:hAnsi="Times New Roman" w:cs="Times New Roman"/>
          <w:sz w:val="24"/>
          <w:szCs w:val="24"/>
        </w:rPr>
        <w:t>(</w:t>
      </w:r>
      <w:r w:rsidRPr="00186954">
        <w:rPr>
          <w:rFonts w:ascii="Times New Roman" w:eastAsia="Calibri" w:hAnsi="Times New Roman" w:cs="Times New Roman"/>
          <w:i/>
          <w:sz w:val="24"/>
          <w:szCs w:val="24"/>
        </w:rPr>
        <w:t>f</w:t>
      </w:r>
      <w:r w:rsidRPr="00D50B72">
        <w:rPr>
          <w:rFonts w:ascii="Times New Roman" w:eastAsia="Calibri" w:hAnsi="Times New Roman" w:cs="Times New Roman"/>
          <w:sz w:val="24"/>
          <w:szCs w:val="24"/>
        </w:rPr>
        <w:t xml:space="preserve">)  Willful destruction of public and/or private </w:t>
      </w:r>
      <w:r w:rsidR="00B50EF6" w:rsidRPr="00D50B72">
        <w:rPr>
          <w:rFonts w:ascii="Times New Roman" w:eastAsia="Calibri" w:hAnsi="Times New Roman" w:cs="Times New Roman"/>
          <w:sz w:val="24"/>
          <w:szCs w:val="24"/>
        </w:rPr>
        <w:t>property.</w:t>
      </w:r>
    </w:p>
    <w:p w14:paraId="45BCC531" w14:textId="145B0B8C" w:rsidR="00FB005B" w:rsidRPr="00D50B72" w:rsidRDefault="00FB005B" w:rsidP="00B50EF6">
      <w:pPr>
        <w:spacing w:after="0" w:line="240" w:lineRule="auto"/>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ab/>
      </w:r>
      <w:r w:rsidR="005909C4">
        <w:rPr>
          <w:rFonts w:ascii="Times New Roman" w:eastAsia="Calibri" w:hAnsi="Times New Roman" w:cs="Times New Roman"/>
          <w:sz w:val="24"/>
          <w:szCs w:val="24"/>
        </w:rPr>
        <w:tab/>
      </w:r>
      <w:r w:rsidRPr="00D50B72">
        <w:rPr>
          <w:rFonts w:ascii="Times New Roman" w:eastAsia="Calibri" w:hAnsi="Times New Roman" w:cs="Times New Roman"/>
          <w:sz w:val="24"/>
          <w:szCs w:val="24"/>
        </w:rPr>
        <w:t>(</w:t>
      </w:r>
      <w:r w:rsidRPr="00186954">
        <w:rPr>
          <w:rFonts w:ascii="Times New Roman" w:eastAsia="Calibri" w:hAnsi="Times New Roman" w:cs="Times New Roman"/>
          <w:i/>
          <w:sz w:val="24"/>
          <w:szCs w:val="24"/>
        </w:rPr>
        <w:t>g</w:t>
      </w:r>
      <w:r w:rsidRPr="00D50B72">
        <w:rPr>
          <w:rFonts w:ascii="Times New Roman" w:eastAsia="Calibri" w:hAnsi="Times New Roman" w:cs="Times New Roman"/>
          <w:sz w:val="24"/>
          <w:szCs w:val="24"/>
        </w:rPr>
        <w:t xml:space="preserve">)  Obscene language directed at other employees, officials, or the </w:t>
      </w:r>
      <w:r w:rsidR="00B50EF6" w:rsidRPr="00D50B72">
        <w:rPr>
          <w:rFonts w:ascii="Times New Roman" w:eastAsia="Calibri" w:hAnsi="Times New Roman" w:cs="Times New Roman"/>
          <w:sz w:val="24"/>
          <w:szCs w:val="24"/>
        </w:rPr>
        <w:t>public.</w:t>
      </w:r>
    </w:p>
    <w:p w14:paraId="75E5C928" w14:textId="0E66E78C" w:rsidR="00FB005B" w:rsidRPr="00D50B72" w:rsidRDefault="00FB005B" w:rsidP="00B50EF6">
      <w:pPr>
        <w:spacing w:after="0" w:line="240" w:lineRule="auto"/>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ab/>
      </w:r>
      <w:r w:rsidR="005909C4">
        <w:rPr>
          <w:rFonts w:ascii="Times New Roman" w:eastAsia="Calibri" w:hAnsi="Times New Roman" w:cs="Times New Roman"/>
          <w:sz w:val="24"/>
          <w:szCs w:val="24"/>
        </w:rPr>
        <w:tab/>
      </w:r>
      <w:r w:rsidRPr="00D50B72">
        <w:rPr>
          <w:rFonts w:ascii="Times New Roman" w:eastAsia="Calibri" w:hAnsi="Times New Roman" w:cs="Times New Roman"/>
          <w:sz w:val="24"/>
          <w:szCs w:val="24"/>
        </w:rPr>
        <w:t>(</w:t>
      </w:r>
      <w:r w:rsidRPr="00186954">
        <w:rPr>
          <w:rFonts w:ascii="Times New Roman" w:eastAsia="Calibri" w:hAnsi="Times New Roman" w:cs="Times New Roman"/>
          <w:i/>
          <w:sz w:val="24"/>
          <w:szCs w:val="24"/>
        </w:rPr>
        <w:t>h</w:t>
      </w:r>
      <w:r w:rsidRPr="00D50B72">
        <w:rPr>
          <w:rFonts w:ascii="Times New Roman" w:eastAsia="Calibri" w:hAnsi="Times New Roman" w:cs="Times New Roman"/>
          <w:sz w:val="24"/>
          <w:szCs w:val="24"/>
        </w:rPr>
        <w:t xml:space="preserve">)  Theft of public and/or private </w:t>
      </w:r>
      <w:r w:rsidR="00B50EF6" w:rsidRPr="00D50B72">
        <w:rPr>
          <w:rFonts w:ascii="Times New Roman" w:eastAsia="Calibri" w:hAnsi="Times New Roman" w:cs="Times New Roman"/>
          <w:sz w:val="24"/>
          <w:szCs w:val="24"/>
        </w:rPr>
        <w:t>property.</w:t>
      </w:r>
    </w:p>
    <w:p w14:paraId="0B62F401" w14:textId="0474E6EE" w:rsidR="00FB005B" w:rsidRPr="00D50B72" w:rsidRDefault="00FB005B" w:rsidP="00B50EF6">
      <w:pPr>
        <w:spacing w:after="0" w:line="240" w:lineRule="auto"/>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ab/>
      </w:r>
      <w:r w:rsidR="005909C4">
        <w:rPr>
          <w:rFonts w:ascii="Times New Roman" w:eastAsia="Calibri" w:hAnsi="Times New Roman" w:cs="Times New Roman"/>
          <w:sz w:val="24"/>
          <w:szCs w:val="24"/>
        </w:rPr>
        <w:tab/>
      </w:r>
      <w:r w:rsidRPr="00D50B72">
        <w:rPr>
          <w:rFonts w:ascii="Times New Roman" w:eastAsia="Calibri" w:hAnsi="Times New Roman" w:cs="Times New Roman"/>
          <w:sz w:val="24"/>
          <w:szCs w:val="24"/>
        </w:rPr>
        <w:t>(</w:t>
      </w:r>
      <w:r w:rsidRPr="00BF692B">
        <w:rPr>
          <w:rFonts w:ascii="Times New Roman" w:eastAsia="Calibri" w:hAnsi="Times New Roman" w:cs="Times New Roman"/>
          <w:i/>
          <w:sz w:val="24"/>
          <w:szCs w:val="24"/>
        </w:rPr>
        <w:t>i</w:t>
      </w:r>
      <w:r w:rsidRPr="00D50B72">
        <w:rPr>
          <w:rFonts w:ascii="Times New Roman" w:eastAsia="Calibri" w:hAnsi="Times New Roman" w:cs="Times New Roman"/>
          <w:sz w:val="24"/>
          <w:szCs w:val="24"/>
        </w:rPr>
        <w:t xml:space="preserve">)   Failure to comply with safety </w:t>
      </w:r>
      <w:r w:rsidR="00B50EF6" w:rsidRPr="00D50B72">
        <w:rPr>
          <w:rFonts w:ascii="Times New Roman" w:eastAsia="Calibri" w:hAnsi="Times New Roman" w:cs="Times New Roman"/>
          <w:sz w:val="24"/>
          <w:szCs w:val="24"/>
        </w:rPr>
        <w:t>requirements.</w:t>
      </w:r>
    </w:p>
    <w:p w14:paraId="6E377033" w14:textId="1843959D" w:rsidR="00FB005B" w:rsidRPr="00D50B72" w:rsidRDefault="00FB005B" w:rsidP="00B50EF6">
      <w:pPr>
        <w:spacing w:after="0" w:line="240" w:lineRule="auto"/>
        <w:ind w:left="1440"/>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 xml:space="preserve">(j)   Negligent or intentional conduct resulting in a failure to perform the employee’s </w:t>
      </w:r>
      <w:r w:rsidR="00B50EF6" w:rsidRPr="00D50B72">
        <w:rPr>
          <w:rFonts w:ascii="Times New Roman" w:eastAsia="Calibri" w:hAnsi="Times New Roman" w:cs="Times New Roman"/>
          <w:sz w:val="24"/>
          <w:szCs w:val="24"/>
        </w:rPr>
        <w:t>duties.</w:t>
      </w:r>
    </w:p>
    <w:p w14:paraId="5FD84A50" w14:textId="77777777" w:rsidR="00FB005B" w:rsidRPr="00D50B72" w:rsidRDefault="00FB005B" w:rsidP="00B50EF6">
      <w:pPr>
        <w:spacing w:after="0" w:line="240" w:lineRule="auto"/>
        <w:ind w:left="1440"/>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w:t>
      </w:r>
      <w:r w:rsidR="00BF692B" w:rsidRPr="00BF692B">
        <w:rPr>
          <w:rFonts w:ascii="Times New Roman" w:eastAsia="Calibri" w:hAnsi="Times New Roman" w:cs="Times New Roman"/>
          <w:i/>
          <w:sz w:val="24"/>
          <w:szCs w:val="24"/>
        </w:rPr>
        <w:t>k</w:t>
      </w:r>
      <w:r w:rsidRPr="00D50B72">
        <w:rPr>
          <w:rFonts w:ascii="Times New Roman" w:eastAsia="Calibri" w:hAnsi="Times New Roman" w:cs="Times New Roman"/>
          <w:sz w:val="24"/>
          <w:szCs w:val="24"/>
        </w:rPr>
        <w:t xml:space="preserve">)   Violation of any policy, rule or practice in the workplace or disobeying an order from a </w:t>
      </w:r>
      <w:r>
        <w:rPr>
          <w:rFonts w:ascii="Times New Roman" w:eastAsia="Calibri" w:hAnsi="Times New Roman" w:cs="Times New Roman"/>
          <w:sz w:val="24"/>
          <w:szCs w:val="24"/>
        </w:rPr>
        <w:t>Supervisor/Foreman</w:t>
      </w:r>
      <w:r w:rsidRPr="00D50B72">
        <w:rPr>
          <w:rFonts w:ascii="Times New Roman" w:eastAsia="Calibri" w:hAnsi="Times New Roman" w:cs="Times New Roman"/>
          <w:sz w:val="24"/>
          <w:szCs w:val="24"/>
        </w:rPr>
        <w:t xml:space="preserve">, department head, the </w:t>
      </w:r>
      <w:r>
        <w:rPr>
          <w:rFonts w:ascii="Times New Roman" w:eastAsia="Calibri" w:hAnsi="Times New Roman" w:cs="Times New Roman"/>
          <w:sz w:val="24"/>
          <w:szCs w:val="24"/>
        </w:rPr>
        <w:t>VDOE</w:t>
      </w:r>
      <w:r w:rsidRPr="00D50B72">
        <w:rPr>
          <w:rFonts w:ascii="Times New Roman" w:eastAsia="Calibri" w:hAnsi="Times New Roman" w:cs="Times New Roman"/>
          <w:sz w:val="24"/>
          <w:szCs w:val="24"/>
        </w:rPr>
        <w:t xml:space="preserve"> Administrator, or the Board; or</w:t>
      </w:r>
    </w:p>
    <w:p w14:paraId="4B86A3E5" w14:textId="6E9D84D2" w:rsidR="004B1204" w:rsidRPr="00D50B72" w:rsidRDefault="00FB005B" w:rsidP="001B790D">
      <w:pPr>
        <w:spacing w:after="0" w:line="240" w:lineRule="auto"/>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ab/>
      </w:r>
      <w:r w:rsidR="005909C4">
        <w:rPr>
          <w:rFonts w:ascii="Times New Roman" w:eastAsia="Calibri" w:hAnsi="Times New Roman" w:cs="Times New Roman"/>
          <w:sz w:val="24"/>
          <w:szCs w:val="24"/>
        </w:rPr>
        <w:tab/>
      </w:r>
      <w:r w:rsidRPr="00D50B72">
        <w:rPr>
          <w:rFonts w:ascii="Times New Roman" w:eastAsia="Calibri" w:hAnsi="Times New Roman" w:cs="Times New Roman"/>
          <w:sz w:val="24"/>
          <w:szCs w:val="24"/>
        </w:rPr>
        <w:t>(</w:t>
      </w:r>
      <w:r w:rsidR="005909C4">
        <w:rPr>
          <w:rFonts w:ascii="Times New Roman" w:eastAsia="Calibri" w:hAnsi="Times New Roman" w:cs="Times New Roman"/>
          <w:sz w:val="24"/>
          <w:szCs w:val="24"/>
        </w:rPr>
        <w:t>l</w:t>
      </w:r>
      <w:r w:rsidRPr="00D50B72">
        <w:rPr>
          <w:rFonts w:ascii="Times New Roman" w:eastAsia="Calibri" w:hAnsi="Times New Roman" w:cs="Times New Roman"/>
          <w:sz w:val="24"/>
          <w:szCs w:val="24"/>
        </w:rPr>
        <w:t>)  Any other reason as determined by the Board.</w:t>
      </w:r>
    </w:p>
    <w:p w14:paraId="074A6F12" w14:textId="77777777" w:rsidR="004B1204" w:rsidRPr="00D50B72" w:rsidRDefault="004B1204" w:rsidP="00B50EF6">
      <w:pPr>
        <w:spacing w:after="0" w:line="240" w:lineRule="auto"/>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ab/>
      </w:r>
    </w:p>
    <w:p w14:paraId="4D93C813" w14:textId="77777777" w:rsidR="00FB005B" w:rsidRPr="00D50B72" w:rsidRDefault="00C059F2" w:rsidP="00B50EF6">
      <w:pPr>
        <w:spacing w:after="0" w:line="240" w:lineRule="auto"/>
        <w:jc w:val="both"/>
        <w:rPr>
          <w:rFonts w:ascii="Times New Roman" w:eastAsia="Calibri" w:hAnsi="Times New Roman" w:cs="Times New Roman"/>
          <w:sz w:val="24"/>
          <w:szCs w:val="24"/>
        </w:rPr>
      </w:pPr>
      <w:bookmarkStart w:id="56" w:name="_Toc297201086"/>
      <w:r w:rsidRPr="00CB01F2">
        <w:rPr>
          <w:rStyle w:val="Heading2Char"/>
          <w:color w:val="auto"/>
        </w:rPr>
        <w:t>13</w:t>
      </w:r>
      <w:r w:rsidR="00FB005B" w:rsidRPr="00CB01F2">
        <w:rPr>
          <w:rStyle w:val="Heading2Char"/>
          <w:color w:val="auto"/>
        </w:rPr>
        <w:t xml:space="preserve">.02 </w:t>
      </w:r>
      <w:r w:rsidR="004B1204" w:rsidRPr="00CB01F2">
        <w:rPr>
          <w:rStyle w:val="Heading2Char"/>
          <w:color w:val="auto"/>
        </w:rPr>
        <w:t>Procedure.</w:t>
      </w:r>
      <w:bookmarkEnd w:id="56"/>
      <w:r w:rsidR="004B1204" w:rsidRPr="00CB01F2">
        <w:rPr>
          <w:rFonts w:ascii="Times New Roman" w:eastAsia="Calibri" w:hAnsi="Times New Roman" w:cs="Times New Roman"/>
          <w:b/>
          <w:i/>
          <w:sz w:val="24"/>
          <w:szCs w:val="24"/>
        </w:rPr>
        <w:t xml:space="preserve">  </w:t>
      </w:r>
      <w:r w:rsidR="00FB005B" w:rsidRPr="00D50B72">
        <w:rPr>
          <w:rFonts w:ascii="Times New Roman" w:eastAsia="Calibri" w:hAnsi="Times New Roman" w:cs="Times New Roman"/>
          <w:sz w:val="24"/>
          <w:szCs w:val="24"/>
        </w:rPr>
        <w:t xml:space="preserve">The procedure outlined in this section is advisory only as the </w:t>
      </w:r>
      <w:proofErr w:type="gramStart"/>
      <w:r w:rsidR="00FB005B" w:rsidRPr="00D50B72">
        <w:rPr>
          <w:rFonts w:ascii="Times New Roman" w:eastAsia="Calibri" w:hAnsi="Times New Roman" w:cs="Times New Roman"/>
          <w:sz w:val="24"/>
          <w:szCs w:val="24"/>
        </w:rPr>
        <w:t>manner in which</w:t>
      </w:r>
      <w:proofErr w:type="gramEnd"/>
      <w:r w:rsidR="00FB005B" w:rsidRPr="00D50B72">
        <w:rPr>
          <w:rFonts w:ascii="Times New Roman" w:eastAsia="Calibri" w:hAnsi="Times New Roman" w:cs="Times New Roman"/>
          <w:sz w:val="24"/>
          <w:szCs w:val="24"/>
        </w:rPr>
        <w:t xml:space="preserve"> discipline is imposed by the </w:t>
      </w:r>
      <w:r w:rsidR="00FB005B">
        <w:rPr>
          <w:rFonts w:ascii="Times New Roman" w:eastAsia="Calibri" w:hAnsi="Times New Roman" w:cs="Times New Roman"/>
          <w:sz w:val="24"/>
          <w:szCs w:val="24"/>
        </w:rPr>
        <w:t>VDOE</w:t>
      </w:r>
      <w:r w:rsidR="00FB005B" w:rsidRPr="00D50B72">
        <w:rPr>
          <w:rFonts w:ascii="Times New Roman" w:eastAsia="Calibri" w:hAnsi="Times New Roman" w:cs="Times New Roman"/>
          <w:sz w:val="24"/>
          <w:szCs w:val="24"/>
        </w:rPr>
        <w:t xml:space="preserve"> is determined by the Board.  The </w:t>
      </w:r>
      <w:r w:rsidR="00FB005B">
        <w:rPr>
          <w:rFonts w:ascii="Times New Roman" w:eastAsia="Calibri" w:hAnsi="Times New Roman" w:cs="Times New Roman"/>
          <w:sz w:val="24"/>
          <w:szCs w:val="24"/>
        </w:rPr>
        <w:t>VDOE</w:t>
      </w:r>
      <w:r w:rsidR="00FB005B" w:rsidRPr="00D50B72">
        <w:rPr>
          <w:rFonts w:ascii="Times New Roman" w:eastAsia="Calibri" w:hAnsi="Times New Roman" w:cs="Times New Roman"/>
          <w:sz w:val="24"/>
          <w:szCs w:val="24"/>
        </w:rPr>
        <w:t xml:space="preserve"> may take such action as it deems appropriate at any step in the disciplinary process.  At each step in the process employees should understand that repeated conduct, similar conduct, or conduct otherwise demonstrating issues or problems will result in imposition of additional discipline.</w:t>
      </w:r>
    </w:p>
    <w:p w14:paraId="396F6622" w14:textId="77777777" w:rsidR="005909C4" w:rsidRDefault="00FB005B" w:rsidP="00B50EF6">
      <w:pPr>
        <w:spacing w:after="0" w:line="240" w:lineRule="auto"/>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ab/>
      </w:r>
    </w:p>
    <w:p w14:paraId="01ADE90B" w14:textId="77777777" w:rsidR="00FB005B" w:rsidRDefault="00FB005B" w:rsidP="00B50EF6">
      <w:pPr>
        <w:spacing w:after="0" w:line="240" w:lineRule="auto"/>
        <w:ind w:left="720"/>
        <w:jc w:val="both"/>
        <w:rPr>
          <w:rFonts w:ascii="Times New Roman" w:eastAsia="Calibri" w:hAnsi="Times New Roman" w:cs="Times New Roman"/>
          <w:sz w:val="24"/>
          <w:szCs w:val="24"/>
        </w:rPr>
      </w:pPr>
      <w:r w:rsidRPr="009A50EE">
        <w:rPr>
          <w:rFonts w:ascii="Times New Roman" w:eastAsia="Calibri" w:hAnsi="Times New Roman" w:cs="Times New Roman"/>
          <w:sz w:val="24"/>
          <w:szCs w:val="24"/>
        </w:rPr>
        <w:t>(1)</w:t>
      </w:r>
      <w:r w:rsidRPr="00D50B72">
        <w:rPr>
          <w:rFonts w:ascii="Times New Roman" w:eastAsia="Calibri" w:hAnsi="Times New Roman" w:cs="Times New Roman"/>
          <w:sz w:val="24"/>
          <w:szCs w:val="24"/>
        </w:rPr>
        <w:t xml:space="preserve"> The disciplinary process normally shall include the following steps.  However, this sequence need not be followed if an infraction is sufficiently severe to merit immediate suspension, probation or discharge, or other action as determin</w:t>
      </w:r>
      <w:r>
        <w:rPr>
          <w:rFonts w:ascii="Times New Roman" w:eastAsia="Calibri" w:hAnsi="Times New Roman" w:cs="Times New Roman"/>
          <w:sz w:val="24"/>
          <w:szCs w:val="24"/>
        </w:rPr>
        <w:t>ed by the</w:t>
      </w:r>
      <w:r w:rsidRPr="00D50B72">
        <w:rPr>
          <w:rFonts w:ascii="Times New Roman" w:eastAsia="Calibri" w:hAnsi="Times New Roman" w:cs="Times New Roman"/>
          <w:sz w:val="24"/>
          <w:szCs w:val="24"/>
        </w:rPr>
        <w:t xml:space="preserve"> Board.  Additionally, the </w:t>
      </w:r>
      <w:r>
        <w:rPr>
          <w:rFonts w:ascii="Times New Roman" w:eastAsia="Calibri" w:hAnsi="Times New Roman" w:cs="Times New Roman"/>
          <w:sz w:val="24"/>
          <w:szCs w:val="24"/>
        </w:rPr>
        <w:t>VDOE</w:t>
      </w:r>
      <w:r w:rsidRPr="00D50B72">
        <w:rPr>
          <w:rFonts w:ascii="Times New Roman" w:eastAsia="Calibri" w:hAnsi="Times New Roman" w:cs="Times New Roman"/>
          <w:sz w:val="24"/>
          <w:szCs w:val="24"/>
        </w:rPr>
        <w:t xml:space="preserve"> reserves the right to take disciplinary action in a manner consistent with the efficiency of operations and appropriate to the infraction involved.</w:t>
      </w:r>
    </w:p>
    <w:p w14:paraId="07D1F170" w14:textId="77777777" w:rsidR="005909C4" w:rsidRPr="00D50B72" w:rsidRDefault="005909C4" w:rsidP="00B50EF6">
      <w:pPr>
        <w:spacing w:after="0" w:line="240" w:lineRule="auto"/>
        <w:jc w:val="both"/>
        <w:rPr>
          <w:rFonts w:ascii="Times New Roman" w:eastAsia="Calibri" w:hAnsi="Times New Roman" w:cs="Times New Roman"/>
          <w:sz w:val="24"/>
          <w:szCs w:val="24"/>
        </w:rPr>
      </w:pPr>
    </w:p>
    <w:p w14:paraId="1C281023" w14:textId="77777777" w:rsidR="00FB005B" w:rsidRDefault="00FB005B" w:rsidP="00B50EF6">
      <w:pPr>
        <w:spacing w:after="0" w:line="240" w:lineRule="auto"/>
        <w:ind w:left="720"/>
        <w:jc w:val="both"/>
        <w:rPr>
          <w:rFonts w:ascii="Times New Roman" w:eastAsia="Calibri" w:hAnsi="Times New Roman" w:cs="Times New Roman"/>
          <w:sz w:val="24"/>
          <w:szCs w:val="24"/>
        </w:rPr>
      </w:pPr>
      <w:r w:rsidRPr="009A50EE">
        <w:rPr>
          <w:rFonts w:ascii="Times New Roman" w:eastAsia="Calibri" w:hAnsi="Times New Roman" w:cs="Times New Roman"/>
          <w:sz w:val="24"/>
          <w:szCs w:val="24"/>
        </w:rPr>
        <w:t>(a)</w:t>
      </w:r>
      <w:r w:rsidRPr="00B624DE">
        <w:rPr>
          <w:rFonts w:ascii="Times New Roman" w:eastAsia="Calibri" w:hAnsi="Times New Roman" w:cs="Times New Roman"/>
          <w:sz w:val="24"/>
          <w:szCs w:val="24"/>
        </w:rPr>
        <w:t xml:space="preserve">  </w:t>
      </w:r>
      <w:r w:rsidRPr="00D50B72">
        <w:rPr>
          <w:rFonts w:ascii="Times New Roman" w:eastAsia="Calibri" w:hAnsi="Times New Roman" w:cs="Times New Roman"/>
          <w:sz w:val="24"/>
          <w:szCs w:val="24"/>
          <w:u w:val="single"/>
        </w:rPr>
        <w:t>Verbal warning</w:t>
      </w:r>
      <w:r w:rsidRPr="00D50B72">
        <w:rPr>
          <w:rFonts w:ascii="Times New Roman" w:eastAsia="Calibri" w:hAnsi="Times New Roman" w:cs="Times New Roman"/>
          <w:sz w:val="24"/>
          <w:szCs w:val="24"/>
        </w:rPr>
        <w:t>.  The immedia</w:t>
      </w:r>
      <w:r>
        <w:rPr>
          <w:rFonts w:ascii="Times New Roman" w:eastAsia="Calibri" w:hAnsi="Times New Roman" w:cs="Times New Roman"/>
          <w:sz w:val="24"/>
          <w:szCs w:val="24"/>
        </w:rPr>
        <w:t>te Supervisor/Foreman</w:t>
      </w:r>
      <w:r w:rsidRPr="00D50B72">
        <w:rPr>
          <w:rFonts w:ascii="Times New Roman" w:eastAsia="Calibri" w:hAnsi="Times New Roman" w:cs="Times New Roman"/>
          <w:sz w:val="24"/>
          <w:szCs w:val="24"/>
        </w:rPr>
        <w:t xml:space="preserve"> verbally warns the employee of conduct which needs improvement, along with remedial suggestions, if any.  The date, time and nature of warning and remedial suggestions are to be placed in the employee’s personnel file. </w:t>
      </w:r>
    </w:p>
    <w:p w14:paraId="47FFCCE5" w14:textId="77777777" w:rsidR="005909C4" w:rsidRPr="00D50B72" w:rsidRDefault="005909C4" w:rsidP="00B50EF6">
      <w:pPr>
        <w:spacing w:after="0" w:line="240" w:lineRule="auto"/>
        <w:ind w:left="720"/>
        <w:jc w:val="both"/>
        <w:rPr>
          <w:rFonts w:ascii="Times New Roman" w:eastAsia="Calibri" w:hAnsi="Times New Roman" w:cs="Times New Roman"/>
          <w:sz w:val="24"/>
          <w:szCs w:val="24"/>
        </w:rPr>
      </w:pPr>
    </w:p>
    <w:p w14:paraId="3B645501" w14:textId="77777777" w:rsidR="00FB005B" w:rsidRDefault="00FB005B" w:rsidP="00B50EF6">
      <w:pPr>
        <w:spacing w:after="0" w:line="240" w:lineRule="auto"/>
        <w:ind w:left="720"/>
        <w:jc w:val="both"/>
        <w:rPr>
          <w:rFonts w:ascii="Times New Roman" w:eastAsia="Calibri" w:hAnsi="Times New Roman" w:cs="Times New Roman"/>
          <w:sz w:val="24"/>
          <w:szCs w:val="24"/>
        </w:rPr>
      </w:pPr>
      <w:r w:rsidRPr="009A50EE">
        <w:rPr>
          <w:rFonts w:ascii="Times New Roman" w:eastAsia="Calibri" w:hAnsi="Times New Roman" w:cs="Times New Roman"/>
          <w:sz w:val="24"/>
          <w:szCs w:val="24"/>
        </w:rPr>
        <w:t>(b)</w:t>
      </w:r>
      <w:r w:rsidRPr="00B624DE">
        <w:rPr>
          <w:rFonts w:ascii="Times New Roman" w:eastAsia="Calibri" w:hAnsi="Times New Roman" w:cs="Times New Roman"/>
          <w:sz w:val="24"/>
          <w:szCs w:val="24"/>
        </w:rPr>
        <w:t xml:space="preserve">  </w:t>
      </w:r>
      <w:r w:rsidRPr="00D50B72">
        <w:rPr>
          <w:rFonts w:ascii="Times New Roman" w:eastAsia="Calibri" w:hAnsi="Times New Roman" w:cs="Times New Roman"/>
          <w:sz w:val="24"/>
          <w:szCs w:val="24"/>
          <w:u w:val="single"/>
        </w:rPr>
        <w:t>Written warning</w:t>
      </w:r>
      <w:r>
        <w:rPr>
          <w:rFonts w:ascii="Times New Roman" w:eastAsia="Calibri" w:hAnsi="Times New Roman" w:cs="Times New Roman"/>
          <w:sz w:val="24"/>
          <w:szCs w:val="24"/>
        </w:rPr>
        <w:t>.  The Supervisor/Foreman or Board</w:t>
      </w:r>
      <w:r w:rsidRPr="00D50B72">
        <w:rPr>
          <w:rFonts w:ascii="Times New Roman" w:eastAsia="Calibri" w:hAnsi="Times New Roman" w:cs="Times New Roman"/>
          <w:sz w:val="24"/>
          <w:szCs w:val="24"/>
        </w:rPr>
        <w:t xml:space="preserve"> issues a written war</w:t>
      </w:r>
      <w:r w:rsidR="00CE0DAB">
        <w:rPr>
          <w:rFonts w:ascii="Times New Roman" w:eastAsia="Calibri" w:hAnsi="Times New Roman" w:cs="Times New Roman"/>
          <w:sz w:val="24"/>
          <w:szCs w:val="24"/>
        </w:rPr>
        <w:t>ning to the employee</w:t>
      </w:r>
      <w:r w:rsidRPr="00D50B72">
        <w:rPr>
          <w:rFonts w:ascii="Times New Roman" w:eastAsia="Calibri" w:hAnsi="Times New Roman" w:cs="Times New Roman"/>
          <w:sz w:val="24"/>
          <w:szCs w:val="24"/>
        </w:rPr>
        <w:t xml:space="preserve"> for conduct which was the source of or is related to conduct for which the employee received a verbal warning, or for conduct, the seriousness of which dictates more than a verbal warning.  The date, time, </w:t>
      </w:r>
      <w:r w:rsidR="00CB01F2" w:rsidRPr="00D50B72">
        <w:rPr>
          <w:rFonts w:ascii="Times New Roman" w:eastAsia="Calibri" w:hAnsi="Times New Roman" w:cs="Times New Roman"/>
          <w:sz w:val="24"/>
          <w:szCs w:val="24"/>
        </w:rPr>
        <w:t>nature of warning and remedial suggestions is</w:t>
      </w:r>
      <w:r w:rsidRPr="00D50B72">
        <w:rPr>
          <w:rFonts w:ascii="Times New Roman" w:eastAsia="Calibri" w:hAnsi="Times New Roman" w:cs="Times New Roman"/>
          <w:sz w:val="24"/>
          <w:szCs w:val="24"/>
        </w:rPr>
        <w:t xml:space="preserve"> to be placed in the employee’s personnel file.</w:t>
      </w:r>
    </w:p>
    <w:p w14:paraId="131DE76D" w14:textId="77777777" w:rsidR="005909C4" w:rsidRPr="00D50B72" w:rsidRDefault="005909C4" w:rsidP="00B50EF6">
      <w:pPr>
        <w:spacing w:after="0" w:line="240" w:lineRule="auto"/>
        <w:ind w:left="720"/>
        <w:jc w:val="both"/>
        <w:rPr>
          <w:rFonts w:ascii="Times New Roman" w:eastAsia="Calibri" w:hAnsi="Times New Roman" w:cs="Times New Roman"/>
          <w:sz w:val="24"/>
          <w:szCs w:val="24"/>
        </w:rPr>
      </w:pPr>
    </w:p>
    <w:p w14:paraId="7D43EED3" w14:textId="0A20D094" w:rsidR="00FB005B" w:rsidRPr="00CB01F2" w:rsidRDefault="00FB005B" w:rsidP="00B50EF6">
      <w:pPr>
        <w:spacing w:after="0" w:line="240" w:lineRule="auto"/>
        <w:ind w:left="720"/>
        <w:jc w:val="both"/>
        <w:rPr>
          <w:rFonts w:ascii="Times New Roman" w:eastAsia="Calibri" w:hAnsi="Times New Roman" w:cs="Times New Roman"/>
          <w:sz w:val="24"/>
          <w:szCs w:val="24"/>
        </w:rPr>
      </w:pPr>
      <w:r w:rsidRPr="009A50EE">
        <w:rPr>
          <w:rFonts w:ascii="Times New Roman" w:eastAsia="Calibri" w:hAnsi="Times New Roman" w:cs="Times New Roman"/>
          <w:sz w:val="24"/>
          <w:szCs w:val="24"/>
        </w:rPr>
        <w:t>(c)</w:t>
      </w:r>
      <w:r w:rsidRPr="00B624DE">
        <w:rPr>
          <w:rFonts w:ascii="Times New Roman" w:eastAsia="Calibri" w:hAnsi="Times New Roman" w:cs="Times New Roman"/>
          <w:sz w:val="24"/>
          <w:szCs w:val="24"/>
        </w:rPr>
        <w:t xml:space="preserve">   </w:t>
      </w:r>
      <w:r w:rsidRPr="00D50B72">
        <w:rPr>
          <w:rFonts w:ascii="Times New Roman" w:eastAsia="Calibri" w:hAnsi="Times New Roman" w:cs="Times New Roman"/>
          <w:sz w:val="24"/>
          <w:szCs w:val="24"/>
          <w:u w:val="single"/>
        </w:rPr>
        <w:t>Suspension</w:t>
      </w:r>
      <w:r>
        <w:rPr>
          <w:rFonts w:ascii="Times New Roman" w:eastAsia="Calibri" w:hAnsi="Times New Roman" w:cs="Times New Roman"/>
          <w:sz w:val="24"/>
          <w:szCs w:val="24"/>
        </w:rPr>
        <w:t>.  The Supervisor/Foreman</w:t>
      </w:r>
      <w:r w:rsidRPr="00D50B72">
        <w:rPr>
          <w:rFonts w:ascii="Times New Roman" w:eastAsia="Calibri" w:hAnsi="Times New Roman" w:cs="Times New Roman"/>
          <w:sz w:val="24"/>
          <w:szCs w:val="24"/>
        </w:rPr>
        <w:t xml:space="preserve"> may recommend </w:t>
      </w:r>
      <w:r>
        <w:rPr>
          <w:rFonts w:ascii="Times New Roman" w:eastAsia="Calibri" w:hAnsi="Times New Roman" w:cs="Times New Roman"/>
          <w:sz w:val="24"/>
          <w:szCs w:val="24"/>
        </w:rPr>
        <w:t xml:space="preserve">that the Board </w:t>
      </w:r>
      <w:r w:rsidRPr="00D50B72">
        <w:rPr>
          <w:rFonts w:ascii="Times New Roman" w:eastAsia="Calibri" w:hAnsi="Times New Roman" w:cs="Times New Roman"/>
          <w:sz w:val="24"/>
          <w:szCs w:val="24"/>
        </w:rPr>
        <w:t>suspend an employee without pay for recurring offense conduct, which in the dete</w:t>
      </w:r>
      <w:r>
        <w:rPr>
          <w:rFonts w:ascii="Times New Roman" w:eastAsia="Calibri" w:hAnsi="Times New Roman" w:cs="Times New Roman"/>
          <w:sz w:val="24"/>
          <w:szCs w:val="24"/>
        </w:rPr>
        <w:t>rmination of the Supervisor/Foreman</w:t>
      </w:r>
      <w:r w:rsidRPr="00D50B72">
        <w:rPr>
          <w:rFonts w:ascii="Times New Roman" w:eastAsia="Calibri" w:hAnsi="Times New Roman" w:cs="Times New Roman"/>
          <w:sz w:val="24"/>
          <w:szCs w:val="24"/>
        </w:rPr>
        <w:t xml:space="preserve"> warrants such suspension, or which otherwise warrants suspens</w:t>
      </w:r>
      <w:r>
        <w:rPr>
          <w:rFonts w:ascii="Times New Roman" w:eastAsia="Calibri" w:hAnsi="Times New Roman" w:cs="Times New Roman"/>
          <w:sz w:val="24"/>
          <w:szCs w:val="24"/>
        </w:rPr>
        <w:t>ion.  The Board</w:t>
      </w:r>
      <w:r w:rsidRPr="00D50B72">
        <w:rPr>
          <w:rFonts w:ascii="Times New Roman" w:eastAsia="Calibri" w:hAnsi="Times New Roman" w:cs="Times New Roman"/>
          <w:sz w:val="24"/>
          <w:szCs w:val="24"/>
        </w:rPr>
        <w:t xml:space="preserve"> may take such </w:t>
      </w:r>
      <w:r w:rsidRPr="00D50B72">
        <w:rPr>
          <w:rFonts w:ascii="Times New Roman" w:eastAsia="Calibri" w:hAnsi="Times New Roman" w:cs="Times New Roman"/>
          <w:sz w:val="24"/>
          <w:szCs w:val="24"/>
        </w:rPr>
        <w:lastRenderedPageBreak/>
        <w:t xml:space="preserve">action upon becoming aware of the conduct </w:t>
      </w:r>
      <w:r>
        <w:rPr>
          <w:rFonts w:ascii="Times New Roman" w:eastAsia="Calibri" w:hAnsi="Times New Roman" w:cs="Times New Roman"/>
          <w:sz w:val="24"/>
          <w:szCs w:val="24"/>
        </w:rPr>
        <w:t xml:space="preserve">even without the Supervisor/Foreman’s request.  </w:t>
      </w:r>
      <w:r w:rsidRPr="00D50B72">
        <w:rPr>
          <w:rFonts w:ascii="Times New Roman" w:eastAsia="Calibri" w:hAnsi="Times New Roman" w:cs="Times New Roman"/>
          <w:sz w:val="24"/>
          <w:szCs w:val="24"/>
        </w:rPr>
        <w:t xml:space="preserve">The length of suspension (between 1 to 30 </w:t>
      </w:r>
      <w:r w:rsidR="00B50EF6" w:rsidRPr="00D50B72">
        <w:rPr>
          <w:rFonts w:ascii="Times New Roman" w:eastAsia="Calibri" w:hAnsi="Times New Roman" w:cs="Times New Roman"/>
          <w:sz w:val="24"/>
          <w:szCs w:val="24"/>
        </w:rPr>
        <w:t>workdays</w:t>
      </w:r>
      <w:r w:rsidRPr="00D50B72">
        <w:rPr>
          <w:rFonts w:ascii="Times New Roman" w:eastAsia="Calibri" w:hAnsi="Times New Roman" w:cs="Times New Roman"/>
          <w:sz w:val="24"/>
          <w:szCs w:val="24"/>
        </w:rPr>
        <w:t>) shall be based upon the seriousness of the conduct as determin</w:t>
      </w:r>
      <w:r>
        <w:rPr>
          <w:rFonts w:ascii="Times New Roman" w:eastAsia="Calibri" w:hAnsi="Times New Roman" w:cs="Times New Roman"/>
          <w:sz w:val="24"/>
          <w:szCs w:val="24"/>
        </w:rPr>
        <w:t>ed by the Board</w:t>
      </w:r>
      <w:r w:rsidRPr="00D50B72">
        <w:rPr>
          <w:rFonts w:ascii="Times New Roman" w:eastAsia="Calibri" w:hAnsi="Times New Roman" w:cs="Times New Roman"/>
          <w:sz w:val="24"/>
          <w:szCs w:val="24"/>
        </w:rPr>
        <w:t>. The employee will receive confirmation of such action including the date, time, nature of suspension and remedial suggestions to be included as part of the employee’s personnel file, as well as the employee’s ability to appeal such acti</w:t>
      </w:r>
      <w:r w:rsidR="00CB01F2">
        <w:rPr>
          <w:rFonts w:ascii="Times New Roman" w:eastAsia="Calibri" w:hAnsi="Times New Roman" w:cs="Times New Roman"/>
          <w:sz w:val="24"/>
          <w:szCs w:val="24"/>
        </w:rPr>
        <w:t xml:space="preserve">on in accordance with Section </w:t>
      </w:r>
      <w:r w:rsidR="008B3748">
        <w:rPr>
          <w:rFonts w:ascii="Times New Roman" w:eastAsia="Calibri" w:hAnsi="Times New Roman" w:cs="Times New Roman"/>
          <w:sz w:val="24"/>
          <w:szCs w:val="24"/>
        </w:rPr>
        <w:t>13</w:t>
      </w:r>
      <w:r w:rsidRPr="00D50B72">
        <w:rPr>
          <w:rFonts w:ascii="Times New Roman" w:eastAsia="Calibri" w:hAnsi="Times New Roman" w:cs="Times New Roman"/>
          <w:sz w:val="24"/>
          <w:szCs w:val="24"/>
        </w:rPr>
        <w:t xml:space="preserve">.  </w:t>
      </w:r>
      <w:r w:rsidR="004A1C72" w:rsidRPr="00CB01F2">
        <w:rPr>
          <w:rFonts w:ascii="Times New Roman" w:eastAsia="Calibri" w:hAnsi="Times New Roman" w:cs="Times New Roman"/>
          <w:sz w:val="24"/>
          <w:szCs w:val="24"/>
        </w:rPr>
        <w:t>Salaried employees may be suspended in accordance with RSA 275:43-b.</w:t>
      </w:r>
    </w:p>
    <w:p w14:paraId="322E17A1" w14:textId="77777777" w:rsidR="005909C4" w:rsidRPr="00D50B72" w:rsidRDefault="005909C4" w:rsidP="00B50EF6">
      <w:pPr>
        <w:spacing w:after="0" w:line="240" w:lineRule="auto"/>
        <w:ind w:left="720"/>
        <w:jc w:val="both"/>
        <w:rPr>
          <w:rFonts w:ascii="Times New Roman" w:eastAsia="Calibri" w:hAnsi="Times New Roman" w:cs="Times New Roman"/>
          <w:sz w:val="24"/>
          <w:szCs w:val="24"/>
        </w:rPr>
      </w:pPr>
    </w:p>
    <w:p w14:paraId="2D4D4272" w14:textId="5C580980" w:rsidR="00FB005B" w:rsidRDefault="00FB005B" w:rsidP="00B50EF6">
      <w:pPr>
        <w:pStyle w:val="Default"/>
        <w:spacing w:after="80"/>
        <w:ind w:left="720"/>
        <w:jc w:val="both"/>
        <w:rPr>
          <w:rFonts w:eastAsia="Calibri"/>
        </w:rPr>
      </w:pPr>
      <w:r w:rsidRPr="009A50EE">
        <w:rPr>
          <w:rFonts w:eastAsia="Calibri"/>
        </w:rPr>
        <w:t>(d)</w:t>
      </w:r>
      <w:r w:rsidRPr="00B624DE">
        <w:rPr>
          <w:rFonts w:eastAsia="Calibri"/>
        </w:rPr>
        <w:t xml:space="preserve">  </w:t>
      </w:r>
      <w:r w:rsidRPr="00D50B72">
        <w:rPr>
          <w:rFonts w:eastAsia="Calibri"/>
          <w:u w:val="single"/>
        </w:rPr>
        <w:t>Discharge.</w:t>
      </w:r>
      <w:r>
        <w:rPr>
          <w:rFonts w:eastAsia="Calibri"/>
        </w:rPr>
        <w:t xml:space="preserve">  The Supervisor/Foreman</w:t>
      </w:r>
      <w:r w:rsidRPr="00D50B72">
        <w:rPr>
          <w:rFonts w:eastAsia="Calibri"/>
        </w:rPr>
        <w:t xml:space="preserve"> may recommend that Board terminate the empl</w:t>
      </w:r>
      <w:r>
        <w:rPr>
          <w:rFonts w:eastAsia="Calibri"/>
        </w:rPr>
        <w:t>oyee. The Supervisor/Foreman</w:t>
      </w:r>
      <w:r w:rsidRPr="00D50B72">
        <w:rPr>
          <w:rFonts w:eastAsia="Calibri"/>
        </w:rPr>
        <w:t xml:space="preserve"> shall compile and submit to the Board after investigation all pertinent facts and circumstances in support of such action.   The Board shall notify the employee of any proposed termination, when practicable as it determines, and may hold a hearing as appropriate.  The Board shall hold a pre-termination hearing when required by law.  Except in cases when immediate action is appropriate, the Board normally will provide </w:t>
      </w:r>
      <w:r w:rsidR="00B50EF6" w:rsidRPr="00D50B72">
        <w:rPr>
          <w:rFonts w:eastAsia="Calibri"/>
        </w:rPr>
        <w:t>an opportunity</w:t>
      </w:r>
      <w:r w:rsidRPr="00D50B72">
        <w:rPr>
          <w:rFonts w:eastAsia="Calibri"/>
        </w:rPr>
        <w:t xml:space="preserve"> for the employee to communicate with the Board prior to a decision to terminate taking effect.  If the </w:t>
      </w:r>
      <w:r w:rsidR="007D242C" w:rsidRPr="00D50B72">
        <w:rPr>
          <w:rFonts w:eastAsia="Calibri"/>
        </w:rPr>
        <w:t>Board</w:t>
      </w:r>
      <w:r w:rsidRPr="00D50B72">
        <w:rPr>
          <w:rFonts w:eastAsia="Calibri"/>
        </w:rPr>
        <w:t xml:space="preserve"> terminates the employee, it shall notify the employee and place a copy of the notice of its action in the employee’s personnel file.  An employee terminated under this section may appeal the decisio</w:t>
      </w:r>
      <w:r>
        <w:rPr>
          <w:rFonts w:eastAsia="Calibri"/>
        </w:rPr>
        <w:t xml:space="preserve">n as described in the Grievance Procedure. </w:t>
      </w:r>
    </w:p>
    <w:p w14:paraId="07FAE9C8" w14:textId="77777777" w:rsidR="00156412" w:rsidRDefault="00156412" w:rsidP="00B50EF6">
      <w:pPr>
        <w:spacing w:after="0" w:line="240" w:lineRule="auto"/>
        <w:ind w:firstLine="720"/>
        <w:jc w:val="both"/>
        <w:rPr>
          <w:rFonts w:ascii="Times New Roman" w:eastAsia="Calibri" w:hAnsi="Times New Roman" w:cs="Times New Roman"/>
          <w:b/>
          <w:i/>
          <w:sz w:val="24"/>
          <w:szCs w:val="24"/>
        </w:rPr>
      </w:pPr>
    </w:p>
    <w:p w14:paraId="3FE75361" w14:textId="77777777" w:rsidR="00916D01" w:rsidRDefault="00D26946" w:rsidP="00B50EF6">
      <w:pPr>
        <w:pStyle w:val="Default"/>
        <w:spacing w:after="80"/>
        <w:jc w:val="both"/>
      </w:pPr>
      <w:bookmarkStart w:id="57" w:name="_Toc297201087"/>
      <w:r w:rsidRPr="00CB01F2">
        <w:rPr>
          <w:rStyle w:val="Heading2Char"/>
          <w:color w:val="auto"/>
        </w:rPr>
        <w:t>13</w:t>
      </w:r>
      <w:r w:rsidR="00FB005B" w:rsidRPr="00CB01F2">
        <w:rPr>
          <w:rStyle w:val="Heading2Char"/>
          <w:color w:val="auto"/>
        </w:rPr>
        <w:t xml:space="preserve">.03 </w:t>
      </w:r>
      <w:r w:rsidR="00916D01" w:rsidRPr="00CB01F2">
        <w:rPr>
          <w:rStyle w:val="Heading2Char"/>
          <w:color w:val="auto"/>
        </w:rPr>
        <w:t>Resignation of Employment</w:t>
      </w:r>
      <w:bookmarkEnd w:id="57"/>
      <w:r w:rsidR="00FC69D1" w:rsidRPr="00CB01F2">
        <w:rPr>
          <w:rStyle w:val="Heading2Char"/>
          <w:color w:val="auto"/>
        </w:rPr>
        <w:t>.</w:t>
      </w:r>
      <w:r w:rsidR="00705851" w:rsidRPr="00CB01F2">
        <w:rPr>
          <w:b/>
          <w:bCs/>
          <w:i/>
          <w:color w:val="auto"/>
        </w:rPr>
        <w:t xml:space="preserve"> </w:t>
      </w:r>
      <w:r w:rsidR="00916D01" w:rsidRPr="00CB01F2">
        <w:rPr>
          <w:b/>
          <w:bCs/>
          <w:i/>
          <w:color w:val="auto"/>
        </w:rPr>
        <w:t xml:space="preserve"> </w:t>
      </w:r>
      <w:r w:rsidR="00FB005B" w:rsidRPr="00916D01">
        <w:t xml:space="preserve">Employees are expected to give written notice of </w:t>
      </w:r>
      <w:r w:rsidR="00FB005B">
        <w:t>their intent to resign from VDOE</w:t>
      </w:r>
      <w:r w:rsidR="00FB005B" w:rsidRPr="00916D01">
        <w:t xml:space="preserve"> employment at least two weeks prior to the planned date of separation. Once management has accepted, </w:t>
      </w:r>
      <w:proofErr w:type="gramStart"/>
      <w:r w:rsidR="00FB005B" w:rsidRPr="00916D01">
        <w:t>acknowledged</w:t>
      </w:r>
      <w:proofErr w:type="gramEnd"/>
      <w:r w:rsidR="00FB005B" w:rsidRPr="00916D01">
        <w:t xml:space="preserve"> or acted upon a resignation, it cannot be </w:t>
      </w:r>
      <w:r w:rsidR="00FB005B">
        <w:t>withdrawn.</w:t>
      </w:r>
      <w:r w:rsidR="00FB005B" w:rsidRPr="00916D01">
        <w:t xml:space="preserve"> </w:t>
      </w:r>
    </w:p>
    <w:p w14:paraId="28769325" w14:textId="77777777" w:rsidR="00FC69D1" w:rsidRPr="00B86F70" w:rsidRDefault="00FC69D1" w:rsidP="001B790D">
      <w:pPr>
        <w:pStyle w:val="Default"/>
        <w:jc w:val="both"/>
      </w:pPr>
    </w:p>
    <w:p w14:paraId="67F7C349" w14:textId="77777777" w:rsidR="002534A4" w:rsidRPr="00CB01F2" w:rsidRDefault="00C059F2" w:rsidP="00B50EF6">
      <w:pPr>
        <w:pStyle w:val="Default"/>
        <w:jc w:val="both"/>
      </w:pPr>
      <w:bookmarkStart w:id="58" w:name="_Toc297201088"/>
      <w:r w:rsidRPr="00CB01F2">
        <w:rPr>
          <w:rStyle w:val="Heading2Char"/>
          <w:color w:val="auto"/>
        </w:rPr>
        <w:t>13</w:t>
      </w:r>
      <w:r w:rsidR="00705851" w:rsidRPr="00CB01F2">
        <w:rPr>
          <w:rStyle w:val="Heading2Char"/>
          <w:color w:val="auto"/>
        </w:rPr>
        <w:t xml:space="preserve">.04 </w:t>
      </w:r>
      <w:r w:rsidR="002534A4" w:rsidRPr="00CB01F2">
        <w:rPr>
          <w:rStyle w:val="Heading2Char"/>
          <w:color w:val="auto"/>
        </w:rPr>
        <w:t>Exit Interviews</w:t>
      </w:r>
      <w:bookmarkEnd w:id="58"/>
      <w:r w:rsidR="00CB01F2">
        <w:rPr>
          <w:b/>
          <w:sz w:val="23"/>
          <w:szCs w:val="23"/>
        </w:rPr>
        <w:t>.</w:t>
      </w:r>
      <w:r w:rsidR="00CB01F2">
        <w:rPr>
          <w:sz w:val="23"/>
          <w:szCs w:val="23"/>
        </w:rPr>
        <w:t xml:space="preserve"> </w:t>
      </w:r>
      <w:r w:rsidR="00FB005B" w:rsidRPr="00CB01F2">
        <w:t xml:space="preserve">All employees separating from VDOE must complete an Exit Interview. An exit interview gives the VDOE the ability to obtain feedback from the employees as they transition out of their positions. </w:t>
      </w:r>
    </w:p>
    <w:p w14:paraId="270BC759" w14:textId="77777777" w:rsidR="00B86F70" w:rsidRPr="00B86F70" w:rsidRDefault="00B86F70" w:rsidP="00B50EF6">
      <w:pPr>
        <w:pStyle w:val="Default"/>
        <w:ind w:firstLine="720"/>
        <w:jc w:val="both"/>
        <w:rPr>
          <w:sz w:val="23"/>
          <w:szCs w:val="23"/>
        </w:rPr>
      </w:pPr>
    </w:p>
    <w:p w14:paraId="292EE0AD" w14:textId="16613891" w:rsidR="002534A4" w:rsidRDefault="00C059F2" w:rsidP="00B50EF6">
      <w:pPr>
        <w:pStyle w:val="Default"/>
        <w:jc w:val="both"/>
        <w:rPr>
          <w:sz w:val="23"/>
          <w:szCs w:val="23"/>
        </w:rPr>
      </w:pPr>
      <w:bookmarkStart w:id="59" w:name="_Toc297201089"/>
      <w:r w:rsidRPr="00CB01F2">
        <w:rPr>
          <w:rStyle w:val="Heading2Char"/>
          <w:color w:val="auto"/>
        </w:rPr>
        <w:t>13</w:t>
      </w:r>
      <w:r w:rsidR="00FB005B" w:rsidRPr="00CB01F2">
        <w:rPr>
          <w:rStyle w:val="Heading2Char"/>
          <w:color w:val="auto"/>
        </w:rPr>
        <w:t xml:space="preserve">.05 </w:t>
      </w:r>
      <w:r w:rsidR="00D33140" w:rsidRPr="00CB01F2">
        <w:rPr>
          <w:rStyle w:val="Heading2Char"/>
          <w:color w:val="auto"/>
        </w:rPr>
        <w:t xml:space="preserve">Return of </w:t>
      </w:r>
      <w:r w:rsidR="00BB15D3" w:rsidRPr="00CB01F2">
        <w:rPr>
          <w:rStyle w:val="Heading2Char"/>
          <w:color w:val="auto"/>
        </w:rPr>
        <w:t>VDOE</w:t>
      </w:r>
      <w:r w:rsidR="002534A4" w:rsidRPr="00CB01F2">
        <w:rPr>
          <w:rStyle w:val="Heading2Char"/>
          <w:color w:val="auto"/>
        </w:rPr>
        <w:t xml:space="preserve"> Property</w:t>
      </w:r>
      <w:bookmarkEnd w:id="59"/>
      <w:r w:rsidR="00CB01F2">
        <w:rPr>
          <w:rStyle w:val="Heading2Char"/>
          <w:color w:val="auto"/>
        </w:rPr>
        <w:t>.</w:t>
      </w:r>
      <w:r w:rsidR="002534A4" w:rsidRPr="00CB01F2">
        <w:rPr>
          <w:b/>
          <w:bCs/>
          <w:i/>
          <w:color w:val="auto"/>
          <w:sz w:val="23"/>
          <w:szCs w:val="23"/>
        </w:rPr>
        <w:t xml:space="preserve"> </w:t>
      </w:r>
      <w:r w:rsidR="007C2BC7">
        <w:rPr>
          <w:sz w:val="23"/>
          <w:szCs w:val="23"/>
        </w:rPr>
        <w:t>Employees who separate from VDOE</w:t>
      </w:r>
      <w:r w:rsidR="00FB005B">
        <w:rPr>
          <w:sz w:val="23"/>
          <w:szCs w:val="23"/>
        </w:rPr>
        <w:t xml:space="preserve"> service must return all issued VDOE property such as cell phones, keys, computers, files, uniforms, identification badges, etc. </w:t>
      </w:r>
    </w:p>
    <w:p w14:paraId="07909795" w14:textId="77777777" w:rsidR="001B790D" w:rsidRPr="00B50EF6" w:rsidRDefault="001B790D" w:rsidP="00B50EF6">
      <w:pPr>
        <w:pStyle w:val="Default"/>
        <w:jc w:val="both"/>
        <w:rPr>
          <w:sz w:val="23"/>
          <w:szCs w:val="23"/>
        </w:rPr>
      </w:pPr>
    </w:p>
    <w:p w14:paraId="066E1934" w14:textId="77777777" w:rsidR="004B1204" w:rsidRPr="00CB01F2" w:rsidRDefault="00696FD7" w:rsidP="001B790D">
      <w:pPr>
        <w:pStyle w:val="Heading1"/>
        <w:spacing w:before="0"/>
        <w:jc w:val="both"/>
        <w:rPr>
          <w:rFonts w:eastAsia="Calibri"/>
          <w:color w:val="auto"/>
        </w:rPr>
      </w:pPr>
      <w:bookmarkStart w:id="60" w:name="_Toc297201090"/>
      <w:r w:rsidRPr="00CB01F2">
        <w:rPr>
          <w:rFonts w:eastAsia="Calibri"/>
          <w:color w:val="auto"/>
        </w:rPr>
        <w:t xml:space="preserve">14. </w:t>
      </w:r>
      <w:bookmarkEnd w:id="60"/>
      <w:r w:rsidR="005E099E" w:rsidRPr="00CB01F2">
        <w:rPr>
          <w:rFonts w:eastAsia="Calibri"/>
          <w:color w:val="auto"/>
        </w:rPr>
        <w:t>GRIEVANCE PROCEDURE</w:t>
      </w:r>
    </w:p>
    <w:p w14:paraId="48C996E3" w14:textId="77777777" w:rsidR="006F51D6" w:rsidRPr="00D50B72" w:rsidRDefault="006F51D6" w:rsidP="00B50EF6">
      <w:pPr>
        <w:spacing w:after="0" w:line="240" w:lineRule="auto"/>
        <w:jc w:val="both"/>
        <w:rPr>
          <w:rFonts w:ascii="Times New Roman" w:eastAsia="Calibri" w:hAnsi="Times New Roman" w:cs="Times New Roman"/>
          <w:b/>
          <w:sz w:val="24"/>
          <w:szCs w:val="24"/>
        </w:rPr>
      </w:pPr>
    </w:p>
    <w:p w14:paraId="78AE68BD" w14:textId="295C5F5F" w:rsidR="00B03AAB" w:rsidRPr="00D50B72" w:rsidRDefault="004B1204" w:rsidP="00B50EF6">
      <w:pPr>
        <w:spacing w:after="0" w:line="240" w:lineRule="auto"/>
        <w:jc w:val="both"/>
        <w:rPr>
          <w:rFonts w:ascii="Times New Roman" w:eastAsia="Calibri" w:hAnsi="Times New Roman" w:cs="Times New Roman"/>
          <w:sz w:val="24"/>
          <w:szCs w:val="24"/>
        </w:rPr>
      </w:pPr>
      <w:r w:rsidRPr="00D50B72">
        <w:rPr>
          <w:rFonts w:ascii="Times New Roman" w:eastAsia="Calibri" w:hAnsi="Times New Roman" w:cs="Times New Roman"/>
          <w:b/>
          <w:i/>
          <w:sz w:val="24"/>
          <w:szCs w:val="24"/>
        </w:rPr>
        <w:t xml:space="preserve"> </w:t>
      </w:r>
      <w:bookmarkStart w:id="61" w:name="_Toc297201091"/>
      <w:r w:rsidR="00C059F2" w:rsidRPr="00CB01F2">
        <w:rPr>
          <w:rStyle w:val="Heading2Char"/>
          <w:color w:val="auto"/>
        </w:rPr>
        <w:t>14</w:t>
      </w:r>
      <w:r w:rsidR="00FB005B" w:rsidRPr="00CB01F2">
        <w:rPr>
          <w:rStyle w:val="Heading2Char"/>
          <w:color w:val="auto"/>
        </w:rPr>
        <w:t xml:space="preserve">.01 </w:t>
      </w:r>
      <w:r w:rsidRPr="00CB01F2">
        <w:rPr>
          <w:rStyle w:val="Heading2Char"/>
          <w:color w:val="auto"/>
        </w:rPr>
        <w:t>Availability of Grievance Procedure</w:t>
      </w:r>
      <w:bookmarkEnd w:id="61"/>
      <w:r w:rsidRPr="00D50B72">
        <w:rPr>
          <w:rFonts w:ascii="Times New Roman" w:eastAsia="Calibri" w:hAnsi="Times New Roman" w:cs="Times New Roman"/>
          <w:b/>
          <w:i/>
          <w:sz w:val="24"/>
          <w:szCs w:val="24"/>
        </w:rPr>
        <w:t>.</w:t>
      </w:r>
      <w:r w:rsidRPr="00D50B72">
        <w:rPr>
          <w:rFonts w:ascii="Times New Roman" w:eastAsia="Calibri" w:hAnsi="Times New Roman" w:cs="Times New Roman"/>
          <w:sz w:val="24"/>
          <w:szCs w:val="24"/>
        </w:rPr>
        <w:t xml:space="preserve">  </w:t>
      </w:r>
      <w:r w:rsidR="00B03AAB" w:rsidRPr="00D50B72">
        <w:rPr>
          <w:rFonts w:ascii="Times New Roman" w:eastAsia="Calibri" w:hAnsi="Times New Roman" w:cs="Times New Roman"/>
          <w:sz w:val="24"/>
          <w:szCs w:val="24"/>
        </w:rPr>
        <w:t xml:space="preserve">A </w:t>
      </w:r>
      <w:r w:rsidR="00B50EF6" w:rsidRPr="00D50B72">
        <w:rPr>
          <w:rFonts w:ascii="Times New Roman" w:eastAsia="Calibri" w:hAnsi="Times New Roman" w:cs="Times New Roman"/>
          <w:sz w:val="24"/>
          <w:szCs w:val="24"/>
        </w:rPr>
        <w:t>full-time</w:t>
      </w:r>
      <w:r w:rsidR="00B03AAB" w:rsidRPr="00D50B72">
        <w:rPr>
          <w:rFonts w:ascii="Times New Roman" w:eastAsia="Calibri" w:hAnsi="Times New Roman" w:cs="Times New Roman"/>
          <w:sz w:val="24"/>
          <w:szCs w:val="24"/>
        </w:rPr>
        <w:t xml:space="preserve"> employee of the </w:t>
      </w:r>
      <w:r w:rsidR="00B03AAB">
        <w:rPr>
          <w:rFonts w:ascii="Times New Roman" w:eastAsia="Calibri" w:hAnsi="Times New Roman" w:cs="Times New Roman"/>
          <w:sz w:val="24"/>
          <w:szCs w:val="24"/>
        </w:rPr>
        <w:t>VDOE</w:t>
      </w:r>
      <w:r w:rsidR="00B03AAB" w:rsidRPr="00D50B72">
        <w:rPr>
          <w:rFonts w:ascii="Times New Roman" w:eastAsia="Calibri" w:hAnsi="Times New Roman" w:cs="Times New Roman"/>
          <w:sz w:val="24"/>
          <w:szCs w:val="24"/>
        </w:rPr>
        <w:t xml:space="preserve"> who has completed any probationary period, and who is otherwise in good standing, may use the procedures established in this </w:t>
      </w:r>
      <w:r w:rsidR="002F16BA">
        <w:rPr>
          <w:rFonts w:ascii="Times New Roman" w:eastAsia="Calibri" w:hAnsi="Times New Roman" w:cs="Times New Roman"/>
          <w:sz w:val="24"/>
          <w:szCs w:val="24"/>
        </w:rPr>
        <w:t>Section</w:t>
      </w:r>
      <w:r w:rsidR="00B03AAB" w:rsidRPr="00D50B72">
        <w:rPr>
          <w:rFonts w:ascii="Times New Roman" w:eastAsia="Calibri" w:hAnsi="Times New Roman" w:cs="Times New Roman"/>
          <w:sz w:val="24"/>
          <w:szCs w:val="24"/>
        </w:rPr>
        <w:t xml:space="preserve"> to seek review of any disciplinary proceeding that involves suspension without pay or termination.  The Board may permit an employee to seek review of other disciplinary action, but such review is discretionary.   </w:t>
      </w:r>
    </w:p>
    <w:p w14:paraId="55F5188A" w14:textId="77777777" w:rsidR="002C1B86" w:rsidRDefault="002C1B86" w:rsidP="00B50EF6">
      <w:pPr>
        <w:spacing w:after="0" w:line="240" w:lineRule="auto"/>
        <w:jc w:val="both"/>
        <w:rPr>
          <w:rFonts w:ascii="Times New Roman" w:eastAsia="Calibri" w:hAnsi="Times New Roman" w:cs="Times New Roman"/>
          <w:sz w:val="24"/>
          <w:szCs w:val="24"/>
        </w:rPr>
      </w:pPr>
    </w:p>
    <w:p w14:paraId="36BB45F8" w14:textId="08606D64" w:rsidR="00FB005B" w:rsidRPr="002C1B86" w:rsidRDefault="00C059F2" w:rsidP="007D242C">
      <w:pPr>
        <w:spacing w:after="0" w:line="240" w:lineRule="auto"/>
        <w:jc w:val="both"/>
        <w:rPr>
          <w:rFonts w:ascii="Times New Roman" w:eastAsia="Calibri" w:hAnsi="Times New Roman" w:cs="Times New Roman"/>
          <w:b/>
          <w:i/>
          <w:sz w:val="24"/>
          <w:szCs w:val="24"/>
        </w:rPr>
      </w:pPr>
      <w:bookmarkStart w:id="62" w:name="_Toc297201092"/>
      <w:r w:rsidRPr="00CB01F2">
        <w:rPr>
          <w:rStyle w:val="Heading2Char"/>
          <w:color w:val="auto"/>
        </w:rPr>
        <w:t>14</w:t>
      </w:r>
      <w:r w:rsidR="00FB005B" w:rsidRPr="00CB01F2">
        <w:rPr>
          <w:rStyle w:val="Heading2Char"/>
          <w:color w:val="auto"/>
        </w:rPr>
        <w:t xml:space="preserve">.02 </w:t>
      </w:r>
      <w:r w:rsidR="00696FD7" w:rsidRPr="00CB01F2">
        <w:rPr>
          <w:rStyle w:val="Heading2Char"/>
          <w:color w:val="auto"/>
        </w:rPr>
        <w:t>Requests</w:t>
      </w:r>
      <w:r w:rsidR="004B1204" w:rsidRPr="00CB01F2">
        <w:rPr>
          <w:rStyle w:val="Heading2Char"/>
          <w:color w:val="auto"/>
        </w:rPr>
        <w:t xml:space="preserve"> for Review.</w:t>
      </w:r>
      <w:bookmarkEnd w:id="62"/>
      <w:r w:rsidR="004B1204" w:rsidRPr="00CB01F2">
        <w:rPr>
          <w:rFonts w:ascii="Times New Roman" w:eastAsia="Calibri" w:hAnsi="Times New Roman" w:cs="Times New Roman"/>
          <w:b/>
          <w:i/>
          <w:sz w:val="24"/>
          <w:szCs w:val="24"/>
        </w:rPr>
        <w:t xml:space="preserve"> </w:t>
      </w:r>
      <w:r w:rsidR="00FB005B" w:rsidRPr="00D50B72">
        <w:rPr>
          <w:rFonts w:ascii="Times New Roman" w:eastAsia="Calibri" w:hAnsi="Times New Roman" w:cs="Times New Roman"/>
          <w:sz w:val="24"/>
          <w:szCs w:val="24"/>
        </w:rPr>
        <w:t xml:space="preserve">An employee eligible to use the process provided by this </w:t>
      </w:r>
      <w:r w:rsidR="002F16BA">
        <w:rPr>
          <w:rFonts w:ascii="Times New Roman" w:eastAsia="Calibri" w:hAnsi="Times New Roman" w:cs="Times New Roman"/>
          <w:sz w:val="24"/>
          <w:szCs w:val="24"/>
        </w:rPr>
        <w:t>Section</w:t>
      </w:r>
      <w:r w:rsidR="00FB005B" w:rsidRPr="00D50B72">
        <w:rPr>
          <w:rFonts w:ascii="Times New Roman" w:eastAsia="Calibri" w:hAnsi="Times New Roman" w:cs="Times New Roman"/>
          <w:sz w:val="24"/>
          <w:szCs w:val="24"/>
        </w:rPr>
        <w:t xml:space="preserve"> may request the Board to review the disciplinary action by filing a written request therefor</w:t>
      </w:r>
      <w:r w:rsidR="00FC69D1">
        <w:rPr>
          <w:rFonts w:ascii="Times New Roman" w:eastAsia="Calibri" w:hAnsi="Times New Roman" w:cs="Times New Roman"/>
          <w:sz w:val="24"/>
          <w:szCs w:val="24"/>
        </w:rPr>
        <w:t>e</w:t>
      </w:r>
      <w:r w:rsidR="00FB005B" w:rsidRPr="00D50B72">
        <w:rPr>
          <w:rFonts w:ascii="Times New Roman" w:eastAsia="Calibri" w:hAnsi="Times New Roman" w:cs="Times New Roman"/>
          <w:sz w:val="24"/>
          <w:szCs w:val="24"/>
        </w:rPr>
        <w:t xml:space="preserve"> with the </w:t>
      </w:r>
      <w:r w:rsidR="00FB005B">
        <w:rPr>
          <w:rFonts w:ascii="Times New Roman" w:eastAsia="Calibri" w:hAnsi="Times New Roman" w:cs="Times New Roman"/>
          <w:sz w:val="24"/>
          <w:szCs w:val="24"/>
        </w:rPr>
        <w:t>VDOE</w:t>
      </w:r>
      <w:r w:rsidR="00FB005B" w:rsidRPr="00D50B72">
        <w:rPr>
          <w:rFonts w:ascii="Times New Roman" w:eastAsia="Calibri" w:hAnsi="Times New Roman" w:cs="Times New Roman"/>
          <w:sz w:val="24"/>
          <w:szCs w:val="24"/>
        </w:rPr>
        <w:t xml:space="preserve"> Administrator not later than 48 hours after being notified of the action.  The request shall clearly state the disciplinary action involved and fully and completely state all grounds, including a review of relevant statements and claims, which the employee asserts in support of the request.  Any ground or fact not included in the request will not be considered or reviewed in the </w:t>
      </w:r>
      <w:r w:rsidR="007D242C" w:rsidRPr="00D50B72">
        <w:rPr>
          <w:rFonts w:ascii="Times New Roman" w:eastAsia="Calibri" w:hAnsi="Times New Roman" w:cs="Times New Roman"/>
          <w:sz w:val="24"/>
          <w:szCs w:val="24"/>
        </w:rPr>
        <w:t>proceedings</w:t>
      </w:r>
      <w:r w:rsidR="00FB005B" w:rsidRPr="00D50B72">
        <w:rPr>
          <w:rFonts w:ascii="Times New Roman" w:eastAsia="Calibri" w:hAnsi="Times New Roman" w:cs="Times New Roman"/>
          <w:sz w:val="24"/>
          <w:szCs w:val="24"/>
        </w:rPr>
        <w:t xml:space="preserve">.  The request shall indicate if the employee requests a hearing and, if so, whether the employee wishes the hearing to be open to the public or closed.  The employee also shall indicate if the employee will be represented by an attorney or other person and identify any individuals the employee may wish to have </w:t>
      </w:r>
      <w:r w:rsidR="00D71101" w:rsidRPr="00D50B72">
        <w:rPr>
          <w:rFonts w:ascii="Times New Roman" w:eastAsia="Calibri" w:hAnsi="Times New Roman" w:cs="Times New Roman"/>
          <w:sz w:val="24"/>
          <w:szCs w:val="24"/>
        </w:rPr>
        <w:t>appeared</w:t>
      </w:r>
      <w:r w:rsidR="00FB005B" w:rsidRPr="00D50B72">
        <w:rPr>
          <w:rFonts w:ascii="Times New Roman" w:eastAsia="Calibri" w:hAnsi="Times New Roman" w:cs="Times New Roman"/>
          <w:sz w:val="24"/>
          <w:szCs w:val="24"/>
        </w:rPr>
        <w:t xml:space="preserve"> to provide testimony. The request for appeal shall be forwarded to the Board, with a copy sent to the </w:t>
      </w:r>
      <w:r w:rsidR="00FB005B">
        <w:rPr>
          <w:rFonts w:ascii="Times New Roman" w:eastAsia="Calibri" w:hAnsi="Times New Roman" w:cs="Times New Roman"/>
          <w:sz w:val="24"/>
          <w:szCs w:val="24"/>
        </w:rPr>
        <w:t>VDOE</w:t>
      </w:r>
      <w:r w:rsidR="00FB005B" w:rsidRPr="00D50B72">
        <w:rPr>
          <w:rFonts w:ascii="Times New Roman" w:eastAsia="Calibri" w:hAnsi="Times New Roman" w:cs="Times New Roman"/>
          <w:sz w:val="24"/>
          <w:szCs w:val="24"/>
        </w:rPr>
        <w:t xml:space="preserve"> Administrator.  </w:t>
      </w:r>
      <w:r w:rsidR="00FB005B" w:rsidRPr="00D50B72">
        <w:rPr>
          <w:rFonts w:ascii="Times New Roman" w:eastAsia="Calibri" w:hAnsi="Times New Roman" w:cs="Times New Roman"/>
          <w:sz w:val="24"/>
          <w:szCs w:val="24"/>
        </w:rPr>
        <w:lastRenderedPageBreak/>
        <w:t>Employees who do not</w:t>
      </w:r>
      <w:r w:rsidR="00FB005B">
        <w:rPr>
          <w:rFonts w:ascii="Times New Roman" w:eastAsia="Calibri" w:hAnsi="Times New Roman" w:cs="Times New Roman"/>
          <w:sz w:val="24"/>
          <w:szCs w:val="24"/>
        </w:rPr>
        <w:t xml:space="preserve"> meet the requirements of this Section</w:t>
      </w:r>
      <w:r w:rsidR="00FB005B" w:rsidRPr="00D50B72">
        <w:rPr>
          <w:rFonts w:ascii="Times New Roman" w:eastAsia="Calibri" w:hAnsi="Times New Roman" w:cs="Times New Roman"/>
          <w:sz w:val="24"/>
          <w:szCs w:val="24"/>
        </w:rPr>
        <w:t xml:space="preserve"> are not entitled to review unless granted by the Board.</w:t>
      </w:r>
    </w:p>
    <w:p w14:paraId="4977FAC8" w14:textId="77777777" w:rsidR="002C1B86" w:rsidRDefault="002C1B86" w:rsidP="007D242C">
      <w:pPr>
        <w:spacing w:after="0" w:line="240" w:lineRule="auto"/>
        <w:jc w:val="both"/>
        <w:rPr>
          <w:rFonts w:ascii="Times New Roman" w:eastAsia="Calibri" w:hAnsi="Times New Roman" w:cs="Times New Roman"/>
          <w:b/>
          <w:i/>
          <w:sz w:val="24"/>
          <w:szCs w:val="24"/>
        </w:rPr>
      </w:pPr>
    </w:p>
    <w:p w14:paraId="1ADCB3A2" w14:textId="77777777" w:rsidR="006F509C" w:rsidRDefault="00B86F70" w:rsidP="007D242C">
      <w:pPr>
        <w:spacing w:after="0" w:line="240" w:lineRule="auto"/>
        <w:jc w:val="both"/>
        <w:rPr>
          <w:rFonts w:ascii="Times New Roman" w:eastAsia="Calibri" w:hAnsi="Times New Roman" w:cs="Times New Roman"/>
          <w:sz w:val="24"/>
          <w:szCs w:val="24"/>
        </w:rPr>
      </w:pPr>
      <w:bookmarkStart w:id="63" w:name="_Toc297201093"/>
      <w:r w:rsidRPr="00CB01F2">
        <w:rPr>
          <w:rStyle w:val="Heading2Char"/>
          <w:color w:val="auto"/>
        </w:rPr>
        <w:t xml:space="preserve">14.03 </w:t>
      </w:r>
      <w:r w:rsidR="00563D1A" w:rsidRPr="00CB01F2">
        <w:rPr>
          <w:rStyle w:val="Heading2Char"/>
          <w:color w:val="auto"/>
        </w:rPr>
        <w:t>Review and Hearing.</w:t>
      </w:r>
      <w:bookmarkEnd w:id="63"/>
      <w:r w:rsidR="00563D1A" w:rsidRPr="00CB01F2">
        <w:rPr>
          <w:rFonts w:ascii="Times New Roman" w:eastAsia="Calibri" w:hAnsi="Times New Roman" w:cs="Times New Roman"/>
          <w:b/>
          <w:i/>
          <w:sz w:val="24"/>
          <w:szCs w:val="24"/>
        </w:rPr>
        <w:t xml:space="preserve"> </w:t>
      </w:r>
      <w:r w:rsidR="006F509C" w:rsidRPr="00D50B72">
        <w:rPr>
          <w:rFonts w:ascii="Times New Roman" w:eastAsia="Calibri" w:hAnsi="Times New Roman" w:cs="Times New Roman"/>
          <w:sz w:val="24"/>
          <w:szCs w:val="24"/>
        </w:rPr>
        <w:t>The</w:t>
      </w:r>
      <w:r w:rsidR="00871588">
        <w:rPr>
          <w:rFonts w:ascii="Times New Roman" w:eastAsia="Calibri" w:hAnsi="Times New Roman" w:cs="Times New Roman"/>
          <w:sz w:val="24"/>
          <w:szCs w:val="24"/>
        </w:rPr>
        <w:t xml:space="preserve"> Board </w:t>
      </w:r>
      <w:proofErr w:type="gramStart"/>
      <w:r w:rsidR="00871588">
        <w:rPr>
          <w:rFonts w:ascii="Times New Roman" w:eastAsia="Calibri" w:hAnsi="Times New Roman" w:cs="Times New Roman"/>
          <w:sz w:val="24"/>
          <w:szCs w:val="24"/>
        </w:rPr>
        <w:t>promptly shall</w:t>
      </w:r>
      <w:proofErr w:type="gramEnd"/>
      <w:r w:rsidR="00871588">
        <w:rPr>
          <w:rFonts w:ascii="Times New Roman" w:eastAsia="Calibri" w:hAnsi="Times New Roman" w:cs="Times New Roman"/>
          <w:sz w:val="24"/>
          <w:szCs w:val="24"/>
        </w:rPr>
        <w:t xml:space="preserve"> review</w:t>
      </w:r>
      <w:r w:rsidR="006F509C" w:rsidRPr="00D50B72">
        <w:rPr>
          <w:rFonts w:ascii="Times New Roman" w:eastAsia="Calibri" w:hAnsi="Times New Roman" w:cs="Times New Roman"/>
          <w:sz w:val="24"/>
          <w:szCs w:val="24"/>
        </w:rPr>
        <w:t xml:space="preserve"> any requ</w:t>
      </w:r>
      <w:r w:rsidR="006F509C">
        <w:rPr>
          <w:rFonts w:ascii="Times New Roman" w:eastAsia="Calibri" w:hAnsi="Times New Roman" w:cs="Times New Roman"/>
          <w:sz w:val="24"/>
          <w:szCs w:val="24"/>
        </w:rPr>
        <w:t>est properly filed under the Request for Review Section.</w:t>
      </w:r>
      <w:r w:rsidR="006F509C" w:rsidRPr="00D50B72">
        <w:rPr>
          <w:rFonts w:ascii="Times New Roman" w:eastAsia="Calibri" w:hAnsi="Times New Roman" w:cs="Times New Roman"/>
          <w:sz w:val="24"/>
          <w:szCs w:val="24"/>
        </w:rPr>
        <w:t xml:space="preserve">  Unless the Board determines there is no basis to proceed with a review, it shall notify the employee as to whether it will grant any requested hearing or will hold a hearing based on its own determination.</w:t>
      </w:r>
    </w:p>
    <w:p w14:paraId="1FE413B0" w14:textId="77777777" w:rsidR="00FB005B" w:rsidRPr="002C1B86" w:rsidRDefault="00FB005B" w:rsidP="007D242C">
      <w:pPr>
        <w:spacing w:after="0" w:line="240" w:lineRule="auto"/>
        <w:jc w:val="both"/>
        <w:rPr>
          <w:rFonts w:ascii="Times New Roman" w:eastAsia="Calibri" w:hAnsi="Times New Roman" w:cs="Times New Roman"/>
          <w:b/>
          <w:i/>
          <w:sz w:val="24"/>
          <w:szCs w:val="24"/>
        </w:rPr>
      </w:pPr>
    </w:p>
    <w:p w14:paraId="5FE3F30A" w14:textId="54E72085" w:rsidR="002C1B86" w:rsidRPr="007D242C" w:rsidRDefault="00C059F2" w:rsidP="007D242C">
      <w:pPr>
        <w:spacing w:after="0" w:line="240" w:lineRule="auto"/>
        <w:jc w:val="both"/>
        <w:rPr>
          <w:rFonts w:ascii="Times New Roman" w:eastAsia="Calibri" w:hAnsi="Times New Roman" w:cs="Times New Roman"/>
          <w:sz w:val="24"/>
          <w:szCs w:val="24"/>
        </w:rPr>
      </w:pPr>
      <w:bookmarkStart w:id="64" w:name="_Toc297201094"/>
      <w:r w:rsidRPr="00CB01F2">
        <w:rPr>
          <w:rStyle w:val="Heading2Char"/>
          <w:color w:val="auto"/>
        </w:rPr>
        <w:t>14</w:t>
      </w:r>
      <w:r w:rsidR="00FB005B" w:rsidRPr="00CB01F2">
        <w:rPr>
          <w:rStyle w:val="Heading2Char"/>
          <w:color w:val="auto"/>
        </w:rPr>
        <w:t xml:space="preserve">.04 </w:t>
      </w:r>
      <w:r w:rsidR="004B1204" w:rsidRPr="00CB01F2">
        <w:rPr>
          <w:rStyle w:val="Heading2Char"/>
          <w:color w:val="auto"/>
        </w:rPr>
        <w:t>Decision Final.</w:t>
      </w:r>
      <w:bookmarkEnd w:id="64"/>
      <w:r w:rsidR="00FB005B" w:rsidRPr="00CB01F2">
        <w:rPr>
          <w:rFonts w:ascii="Times New Roman" w:eastAsia="Calibri" w:hAnsi="Times New Roman" w:cs="Times New Roman"/>
          <w:b/>
          <w:i/>
          <w:sz w:val="24"/>
          <w:szCs w:val="24"/>
        </w:rPr>
        <w:t xml:space="preserve"> </w:t>
      </w:r>
      <w:r w:rsidR="00FB005B" w:rsidRPr="00D50B72">
        <w:rPr>
          <w:rFonts w:ascii="Times New Roman" w:eastAsia="Calibri" w:hAnsi="Times New Roman" w:cs="Times New Roman"/>
          <w:sz w:val="24"/>
          <w:szCs w:val="24"/>
        </w:rPr>
        <w:t>After such proceedings as the Board allows, it will issue its decision which shall be final and binding.</w:t>
      </w:r>
    </w:p>
    <w:p w14:paraId="46EFA3EB" w14:textId="77777777" w:rsidR="00FD229C" w:rsidRPr="00CB01F2" w:rsidRDefault="00696FD7" w:rsidP="007D242C">
      <w:pPr>
        <w:pStyle w:val="Heading1"/>
        <w:jc w:val="both"/>
        <w:rPr>
          <w:rFonts w:eastAsia="Calibri"/>
          <w:color w:val="auto"/>
        </w:rPr>
      </w:pPr>
      <w:bookmarkStart w:id="65" w:name="_Toc297201095"/>
      <w:r w:rsidRPr="00CB01F2">
        <w:rPr>
          <w:rFonts w:eastAsia="Calibri"/>
          <w:color w:val="auto"/>
        </w:rPr>
        <w:t xml:space="preserve">15. </w:t>
      </w:r>
      <w:r w:rsidR="00BC052B" w:rsidRPr="00CB01F2">
        <w:rPr>
          <w:rFonts w:eastAsia="Calibri"/>
          <w:color w:val="auto"/>
        </w:rPr>
        <w:t>MISCELLANE</w:t>
      </w:r>
      <w:r w:rsidR="006F51D6" w:rsidRPr="00CB01F2">
        <w:rPr>
          <w:rFonts w:eastAsia="Calibri"/>
          <w:color w:val="auto"/>
        </w:rPr>
        <w:t>OUS MATTERS</w:t>
      </w:r>
      <w:bookmarkEnd w:id="65"/>
      <w:r w:rsidR="006F51D6" w:rsidRPr="00CB01F2">
        <w:rPr>
          <w:rFonts w:eastAsia="Calibri"/>
          <w:color w:val="auto"/>
        </w:rPr>
        <w:t xml:space="preserve"> </w:t>
      </w:r>
    </w:p>
    <w:p w14:paraId="72704DAD" w14:textId="77777777" w:rsidR="00907874" w:rsidRPr="00CB01F2" w:rsidRDefault="00907874" w:rsidP="007D242C">
      <w:pPr>
        <w:pStyle w:val="ListParagraph"/>
        <w:ind w:left="1080"/>
        <w:jc w:val="both"/>
        <w:rPr>
          <w:rFonts w:eastAsia="Calibri"/>
          <w:b/>
          <w:sz w:val="24"/>
          <w:szCs w:val="24"/>
        </w:rPr>
      </w:pPr>
    </w:p>
    <w:p w14:paraId="5960E7D9" w14:textId="77777777" w:rsidR="005909C4" w:rsidRDefault="004B1204" w:rsidP="007D242C">
      <w:pPr>
        <w:spacing w:after="0" w:line="240" w:lineRule="auto"/>
        <w:jc w:val="both"/>
        <w:rPr>
          <w:rFonts w:eastAsia="Calibri"/>
          <w:bCs/>
          <w:i/>
          <w:sz w:val="24"/>
          <w:szCs w:val="24"/>
        </w:rPr>
      </w:pPr>
      <w:r w:rsidRPr="00CB01F2">
        <w:rPr>
          <w:rStyle w:val="Heading2Char"/>
          <w:color w:val="auto"/>
        </w:rPr>
        <w:t xml:space="preserve"> </w:t>
      </w:r>
      <w:bookmarkStart w:id="66" w:name="_Toc297201096"/>
      <w:r w:rsidR="00C059F2" w:rsidRPr="00CB01F2">
        <w:rPr>
          <w:rStyle w:val="Heading2Char"/>
          <w:color w:val="auto"/>
        </w:rPr>
        <w:t>15</w:t>
      </w:r>
      <w:r w:rsidR="00FB005B" w:rsidRPr="00CB01F2">
        <w:rPr>
          <w:rStyle w:val="Heading2Char"/>
          <w:color w:val="auto"/>
        </w:rPr>
        <w:t xml:space="preserve">.01 </w:t>
      </w:r>
      <w:r w:rsidRPr="00CB01F2">
        <w:rPr>
          <w:rStyle w:val="Heading2Char"/>
          <w:color w:val="auto"/>
        </w:rPr>
        <w:t>Employee Expectations.</w:t>
      </w:r>
      <w:bookmarkEnd w:id="66"/>
      <w:r w:rsidRPr="00CB01F2">
        <w:rPr>
          <w:rFonts w:eastAsia="Calibri"/>
          <w:bCs/>
          <w:i/>
          <w:sz w:val="24"/>
          <w:szCs w:val="24"/>
        </w:rPr>
        <w:t xml:space="preserve">  </w:t>
      </w:r>
    </w:p>
    <w:p w14:paraId="75AB4F5D" w14:textId="77777777" w:rsidR="00CB01F2" w:rsidRDefault="00CB01F2" w:rsidP="007D242C">
      <w:pPr>
        <w:spacing w:after="0" w:line="240" w:lineRule="auto"/>
        <w:jc w:val="both"/>
        <w:rPr>
          <w:rFonts w:eastAsia="Calibri"/>
          <w:bCs/>
          <w:i/>
          <w:sz w:val="24"/>
          <w:szCs w:val="24"/>
        </w:rPr>
      </w:pPr>
    </w:p>
    <w:p w14:paraId="48109354" w14:textId="77777777" w:rsidR="00907874" w:rsidRDefault="00907874" w:rsidP="007D242C">
      <w:pPr>
        <w:spacing w:after="0" w:line="240" w:lineRule="auto"/>
        <w:ind w:left="720"/>
        <w:jc w:val="both"/>
        <w:rPr>
          <w:rFonts w:ascii="Times New Roman" w:eastAsia="Calibri" w:hAnsi="Times New Roman" w:cs="Times New Roman"/>
          <w:bCs/>
          <w:sz w:val="24"/>
          <w:szCs w:val="24"/>
        </w:rPr>
      </w:pPr>
      <w:r w:rsidRPr="009A50EE">
        <w:rPr>
          <w:rFonts w:ascii="Times New Roman" w:eastAsia="Calibri" w:hAnsi="Times New Roman" w:cs="Times New Roman"/>
          <w:bCs/>
          <w:sz w:val="24"/>
          <w:szCs w:val="24"/>
        </w:rPr>
        <w:t>(1)  General Policy</w:t>
      </w:r>
      <w:r w:rsidRPr="00D50B72">
        <w:rPr>
          <w:rFonts w:ascii="Times New Roman" w:eastAsia="Calibri" w:hAnsi="Times New Roman" w:cs="Times New Roman"/>
          <w:bCs/>
          <w:i/>
          <w:sz w:val="24"/>
          <w:szCs w:val="24"/>
        </w:rPr>
        <w:t>.</w:t>
      </w:r>
      <w:r w:rsidRPr="00D50B72">
        <w:rPr>
          <w:rFonts w:ascii="Times New Roman" w:eastAsia="Calibri" w:hAnsi="Times New Roman" w:cs="Times New Roman"/>
          <w:bCs/>
          <w:sz w:val="24"/>
          <w:szCs w:val="24"/>
        </w:rPr>
        <w:t xml:space="preserve">  Individual privacy is a matter of concern to many individuals today, and public employees are no exception.  The </w:t>
      </w:r>
      <w:r>
        <w:rPr>
          <w:rFonts w:ascii="Times New Roman" w:eastAsia="Calibri" w:hAnsi="Times New Roman" w:cs="Times New Roman"/>
          <w:bCs/>
          <w:sz w:val="24"/>
          <w:szCs w:val="24"/>
        </w:rPr>
        <w:t>VDOE</w:t>
      </w:r>
      <w:r w:rsidRPr="00D50B72">
        <w:rPr>
          <w:rFonts w:ascii="Times New Roman" w:eastAsia="Calibri" w:hAnsi="Times New Roman" w:cs="Times New Roman"/>
          <w:bCs/>
          <w:sz w:val="24"/>
          <w:szCs w:val="24"/>
        </w:rPr>
        <w:t xml:space="preserve"> acknowledges and shares in the concern for individual privacy.  At the same time, the </w:t>
      </w:r>
      <w:r>
        <w:rPr>
          <w:rFonts w:ascii="Times New Roman" w:eastAsia="Calibri" w:hAnsi="Times New Roman" w:cs="Times New Roman"/>
          <w:bCs/>
          <w:sz w:val="24"/>
          <w:szCs w:val="24"/>
        </w:rPr>
        <w:t>VDOE</w:t>
      </w:r>
      <w:r w:rsidRPr="00D50B72">
        <w:rPr>
          <w:rFonts w:ascii="Times New Roman" w:eastAsia="Calibri" w:hAnsi="Times New Roman" w:cs="Times New Roman"/>
          <w:bCs/>
          <w:sz w:val="24"/>
          <w:szCs w:val="24"/>
        </w:rPr>
        <w:t xml:space="preserve"> </w:t>
      </w:r>
      <w:r w:rsidRPr="00D50B72">
        <w:rPr>
          <w:rFonts w:ascii="Times New Roman" w:eastAsia="Calibri" w:hAnsi="Times New Roman" w:cs="Times New Roman"/>
          <w:sz w:val="24"/>
          <w:szCs w:val="24"/>
        </w:rPr>
        <w:t xml:space="preserve">has a vital interest in the security and protection of its premises, property, and processes, and a responsibility to further a safe, </w:t>
      </w:r>
      <w:proofErr w:type="gramStart"/>
      <w:r w:rsidRPr="00D50B72">
        <w:rPr>
          <w:rFonts w:ascii="Times New Roman" w:eastAsia="Calibri" w:hAnsi="Times New Roman" w:cs="Times New Roman"/>
          <w:sz w:val="24"/>
          <w:szCs w:val="24"/>
        </w:rPr>
        <w:t>productive</w:t>
      </w:r>
      <w:proofErr w:type="gramEnd"/>
      <w:r w:rsidRPr="00D50B72">
        <w:rPr>
          <w:rFonts w:ascii="Times New Roman" w:eastAsia="Calibri" w:hAnsi="Times New Roman" w:cs="Times New Roman"/>
          <w:sz w:val="24"/>
          <w:szCs w:val="24"/>
        </w:rPr>
        <w:t xml:space="preserve"> and personally secure work environment for employees, visitors, and the public.  In addition, as a public governmental entity, the </w:t>
      </w:r>
      <w:r>
        <w:rPr>
          <w:rFonts w:ascii="Times New Roman" w:eastAsia="Calibri" w:hAnsi="Times New Roman" w:cs="Times New Roman"/>
          <w:sz w:val="24"/>
          <w:szCs w:val="24"/>
        </w:rPr>
        <w:t>VDOE</w:t>
      </w:r>
      <w:r w:rsidRPr="00D50B72">
        <w:rPr>
          <w:rFonts w:ascii="Times New Roman" w:eastAsia="Calibri" w:hAnsi="Times New Roman" w:cs="Times New Roman"/>
          <w:sz w:val="24"/>
          <w:szCs w:val="24"/>
        </w:rPr>
        <w:t xml:space="preserve"> is carrying out public functions, operating in a public environment, and subject to public access and disclosure requirements established by the State constitution and applicable law, including (NHRSA</w:t>
      </w:r>
      <w:r w:rsidR="007E6991">
        <w:rPr>
          <w:rFonts w:ascii="Times New Roman" w:eastAsia="Calibri" w:hAnsi="Times New Roman" w:cs="Times New Roman"/>
          <w:sz w:val="24"/>
          <w:szCs w:val="24"/>
        </w:rPr>
        <w:t xml:space="preserve"> 91-A</w:t>
      </w:r>
      <w:r w:rsidRPr="00D50B72">
        <w:rPr>
          <w:rFonts w:ascii="Times New Roman" w:eastAsia="Calibri" w:hAnsi="Times New Roman" w:cs="Times New Roman"/>
          <w:sz w:val="24"/>
          <w:szCs w:val="24"/>
        </w:rPr>
        <w:t xml:space="preserve">, the right-to-know law), and court rules and rulings.  Therefore, the </w:t>
      </w:r>
      <w:r>
        <w:rPr>
          <w:rFonts w:ascii="Times New Roman" w:eastAsia="Calibri" w:hAnsi="Times New Roman" w:cs="Times New Roman"/>
          <w:sz w:val="24"/>
          <w:szCs w:val="24"/>
        </w:rPr>
        <w:t>VDOE</w:t>
      </w:r>
      <w:r w:rsidRPr="00D50B72">
        <w:rPr>
          <w:rFonts w:ascii="Times New Roman" w:eastAsia="Calibri" w:hAnsi="Times New Roman" w:cs="Times New Roman"/>
          <w:bCs/>
          <w:sz w:val="24"/>
          <w:szCs w:val="24"/>
        </w:rPr>
        <w:t xml:space="preserve"> must balance these interests, and seeks to </w:t>
      </w:r>
      <w:r w:rsidRPr="00D50B72">
        <w:rPr>
          <w:rFonts w:ascii="Times New Roman" w:eastAsia="Calibri" w:hAnsi="Times New Roman" w:cs="Times New Roman"/>
          <w:sz w:val="24"/>
          <w:szCs w:val="24"/>
        </w:rPr>
        <w:t xml:space="preserve">protect against the unauthorized use and removal of property, to provide a safe environment in the workplace, and to avoid improper expectations of privacy in general and with specific application to inspections, searches and monitoring within the workplace, on the premises, and while performing service for the </w:t>
      </w:r>
      <w:r>
        <w:rPr>
          <w:rFonts w:ascii="Times New Roman" w:eastAsia="Calibri" w:hAnsi="Times New Roman" w:cs="Times New Roman"/>
          <w:sz w:val="24"/>
          <w:szCs w:val="24"/>
        </w:rPr>
        <w:t>VDOE</w:t>
      </w:r>
      <w:r w:rsidRPr="00D50B72">
        <w:rPr>
          <w:rFonts w:ascii="Times New Roman" w:eastAsia="Calibri" w:hAnsi="Times New Roman" w:cs="Times New Roman"/>
          <w:bCs/>
          <w:sz w:val="24"/>
          <w:szCs w:val="24"/>
        </w:rPr>
        <w:t xml:space="preserve">, and the use of computers, </w:t>
      </w:r>
      <w:proofErr w:type="gramStart"/>
      <w:r w:rsidRPr="00D50B72">
        <w:rPr>
          <w:rFonts w:ascii="Times New Roman" w:eastAsia="Calibri" w:hAnsi="Times New Roman" w:cs="Times New Roman"/>
          <w:bCs/>
          <w:sz w:val="24"/>
          <w:szCs w:val="24"/>
        </w:rPr>
        <w:t>software</w:t>
      </w:r>
      <w:proofErr w:type="gramEnd"/>
      <w:r w:rsidRPr="00D50B72">
        <w:rPr>
          <w:rFonts w:ascii="Times New Roman" w:eastAsia="Calibri" w:hAnsi="Times New Roman" w:cs="Times New Roman"/>
          <w:bCs/>
          <w:sz w:val="24"/>
          <w:szCs w:val="24"/>
        </w:rPr>
        <w:t xml:space="preserve"> and other communications.   This </w:t>
      </w:r>
      <w:r w:rsidR="002F16BA">
        <w:rPr>
          <w:rFonts w:ascii="Times New Roman" w:eastAsia="Calibri" w:hAnsi="Times New Roman" w:cs="Times New Roman"/>
          <w:bCs/>
          <w:sz w:val="24"/>
          <w:szCs w:val="24"/>
        </w:rPr>
        <w:t>Section</w:t>
      </w:r>
      <w:r w:rsidRPr="00D50B72">
        <w:rPr>
          <w:rFonts w:ascii="Times New Roman" w:eastAsia="Calibri" w:hAnsi="Times New Roman" w:cs="Times New Roman"/>
          <w:bCs/>
          <w:sz w:val="24"/>
          <w:szCs w:val="24"/>
        </w:rPr>
        <w:t xml:space="preserve"> is to be applied and administered in conjunction with other policies such</w:t>
      </w:r>
      <w:r w:rsidR="008B3748">
        <w:rPr>
          <w:rFonts w:ascii="Times New Roman" w:eastAsia="Calibri" w:hAnsi="Times New Roman" w:cs="Times New Roman"/>
          <w:bCs/>
          <w:sz w:val="24"/>
          <w:szCs w:val="24"/>
        </w:rPr>
        <w:t xml:space="preserve"> as those in Section 6</w:t>
      </w:r>
      <w:r w:rsidRPr="00D50B72">
        <w:rPr>
          <w:rFonts w:ascii="Times New Roman" w:eastAsia="Calibri" w:hAnsi="Times New Roman" w:cs="Times New Roman"/>
          <w:bCs/>
          <w:sz w:val="24"/>
          <w:szCs w:val="24"/>
        </w:rPr>
        <w:t>.</w:t>
      </w:r>
    </w:p>
    <w:p w14:paraId="3EF0D0C3" w14:textId="77777777" w:rsidR="005909C4" w:rsidRPr="00D50B72" w:rsidRDefault="005909C4" w:rsidP="007D242C">
      <w:pPr>
        <w:spacing w:after="0" w:line="240" w:lineRule="auto"/>
        <w:ind w:left="720"/>
        <w:jc w:val="both"/>
        <w:rPr>
          <w:rFonts w:ascii="Times New Roman" w:eastAsia="Calibri" w:hAnsi="Times New Roman" w:cs="Times New Roman"/>
          <w:bCs/>
          <w:sz w:val="24"/>
          <w:szCs w:val="24"/>
        </w:rPr>
      </w:pPr>
    </w:p>
    <w:p w14:paraId="37859B1D" w14:textId="77777777" w:rsidR="00907874" w:rsidRDefault="00907874" w:rsidP="007D242C">
      <w:pPr>
        <w:spacing w:after="0" w:line="240" w:lineRule="auto"/>
        <w:ind w:left="720"/>
        <w:jc w:val="both"/>
        <w:rPr>
          <w:rFonts w:ascii="Times New Roman" w:eastAsia="Calibri" w:hAnsi="Times New Roman" w:cs="Times New Roman"/>
          <w:bCs/>
          <w:sz w:val="24"/>
          <w:szCs w:val="24"/>
        </w:rPr>
      </w:pPr>
      <w:r w:rsidRPr="009A50EE">
        <w:rPr>
          <w:rFonts w:ascii="Times New Roman" w:eastAsia="Calibri" w:hAnsi="Times New Roman" w:cs="Times New Roman"/>
          <w:sz w:val="24"/>
          <w:szCs w:val="24"/>
        </w:rPr>
        <w:t>(2)  Workplace Privacy Expectations</w:t>
      </w:r>
      <w:r w:rsidRPr="00D50B72">
        <w:rPr>
          <w:rFonts w:ascii="Times New Roman" w:eastAsia="Calibri" w:hAnsi="Times New Roman" w:cs="Times New Roman"/>
          <w:i/>
          <w:sz w:val="24"/>
          <w:szCs w:val="24"/>
        </w:rPr>
        <w:t>.</w:t>
      </w:r>
      <w:r w:rsidRPr="00D50B72">
        <w:rPr>
          <w:rFonts w:ascii="Times New Roman" w:eastAsia="Calibri" w:hAnsi="Times New Roman" w:cs="Times New Roman"/>
          <w:sz w:val="24"/>
          <w:szCs w:val="24"/>
        </w:rPr>
        <w:t xml:space="preserve"> Employees must understand and accept that compensated time is to be spent performing services for the </w:t>
      </w:r>
      <w:r>
        <w:rPr>
          <w:rFonts w:ascii="Times New Roman" w:eastAsia="Calibri" w:hAnsi="Times New Roman" w:cs="Times New Roman"/>
          <w:sz w:val="24"/>
          <w:szCs w:val="24"/>
        </w:rPr>
        <w:t>VDOE</w:t>
      </w:r>
      <w:r w:rsidRPr="00D50B72">
        <w:rPr>
          <w:rFonts w:ascii="Times New Roman" w:eastAsia="Calibri" w:hAnsi="Times New Roman" w:cs="Times New Roman"/>
          <w:bCs/>
          <w:sz w:val="24"/>
          <w:szCs w:val="24"/>
        </w:rPr>
        <w:t xml:space="preserve">.  As part of its management responsibility and authority, and accountability to taxpayers and citizens, the </w:t>
      </w:r>
      <w:r>
        <w:rPr>
          <w:rFonts w:ascii="Times New Roman" w:eastAsia="Calibri" w:hAnsi="Times New Roman" w:cs="Times New Roman"/>
          <w:bCs/>
          <w:sz w:val="24"/>
          <w:szCs w:val="24"/>
        </w:rPr>
        <w:t>VDOE</w:t>
      </w:r>
      <w:r w:rsidRPr="00D50B72">
        <w:rPr>
          <w:rFonts w:ascii="Times New Roman" w:eastAsia="Calibri" w:hAnsi="Times New Roman" w:cs="Times New Roman"/>
          <w:bCs/>
          <w:sz w:val="24"/>
          <w:szCs w:val="24"/>
        </w:rPr>
        <w:t xml:space="preserve"> must reserve the right to oversee activities within and about the workplace and to oversee performance of employee service, no matter where it is physically performed. Therefore, to the extent practicable and appropriate to the circumstances, the </w:t>
      </w:r>
      <w:r>
        <w:rPr>
          <w:rFonts w:ascii="Times New Roman" w:eastAsia="Calibri" w:hAnsi="Times New Roman" w:cs="Times New Roman"/>
          <w:bCs/>
          <w:sz w:val="24"/>
          <w:szCs w:val="24"/>
        </w:rPr>
        <w:t>VDOE</w:t>
      </w:r>
      <w:r w:rsidRPr="00D50B72">
        <w:rPr>
          <w:rFonts w:ascii="Times New Roman" w:eastAsia="Calibri" w:hAnsi="Times New Roman" w:cs="Times New Roman"/>
          <w:bCs/>
          <w:sz w:val="24"/>
          <w:szCs w:val="24"/>
        </w:rPr>
        <w:t xml:space="preserve"> will seek to respect individual concerns with private matters; however, employees are not entitled to expect that any activity, property, or conduct will be private and not subject to oversight when conducted on or about </w:t>
      </w:r>
      <w:r>
        <w:rPr>
          <w:rFonts w:ascii="Times New Roman" w:eastAsia="Calibri" w:hAnsi="Times New Roman" w:cs="Times New Roman"/>
          <w:bCs/>
          <w:sz w:val="24"/>
          <w:szCs w:val="24"/>
        </w:rPr>
        <w:t>VDOE</w:t>
      </w:r>
      <w:r w:rsidRPr="00D50B72">
        <w:rPr>
          <w:rFonts w:ascii="Times New Roman" w:eastAsia="Calibri" w:hAnsi="Times New Roman" w:cs="Times New Roman"/>
          <w:bCs/>
          <w:sz w:val="24"/>
          <w:szCs w:val="24"/>
        </w:rPr>
        <w:t xml:space="preserve"> premises, while on compensated time, or in conjunction with the employee’s position, whether formally or informally, or directly or indirectly.</w:t>
      </w:r>
    </w:p>
    <w:p w14:paraId="1B9C6BF2" w14:textId="77777777" w:rsidR="005909C4" w:rsidRPr="00D50B72" w:rsidRDefault="005909C4" w:rsidP="007D242C">
      <w:pPr>
        <w:spacing w:after="0" w:line="240" w:lineRule="auto"/>
        <w:ind w:left="720"/>
        <w:jc w:val="both"/>
        <w:rPr>
          <w:rFonts w:ascii="Times New Roman" w:eastAsia="Calibri" w:hAnsi="Times New Roman" w:cs="Times New Roman"/>
          <w:bCs/>
          <w:sz w:val="24"/>
          <w:szCs w:val="24"/>
        </w:rPr>
      </w:pPr>
    </w:p>
    <w:p w14:paraId="5AE5F688" w14:textId="77777777" w:rsidR="00907874" w:rsidRDefault="00907874" w:rsidP="007D242C">
      <w:pPr>
        <w:spacing w:after="0" w:line="240" w:lineRule="auto"/>
        <w:ind w:left="720"/>
        <w:jc w:val="both"/>
        <w:rPr>
          <w:rFonts w:ascii="Times New Roman" w:eastAsia="Calibri" w:hAnsi="Times New Roman" w:cs="Times New Roman"/>
          <w:sz w:val="24"/>
          <w:szCs w:val="24"/>
        </w:rPr>
      </w:pPr>
      <w:r w:rsidRPr="009A50EE">
        <w:rPr>
          <w:rFonts w:ascii="Times New Roman" w:eastAsia="Calibri" w:hAnsi="Times New Roman" w:cs="Times New Roman"/>
          <w:bCs/>
          <w:sz w:val="24"/>
          <w:szCs w:val="24"/>
        </w:rPr>
        <w:t>(3)  Inspections, Searches.</w:t>
      </w:r>
      <w:r w:rsidRPr="00D50B72">
        <w:rPr>
          <w:rFonts w:ascii="Times New Roman" w:eastAsia="Calibri" w:hAnsi="Times New Roman" w:cs="Times New Roman"/>
          <w:bCs/>
          <w:sz w:val="24"/>
          <w:szCs w:val="24"/>
        </w:rPr>
        <w:t xml:space="preserve">  </w:t>
      </w:r>
      <w:r w:rsidRPr="00D50B72">
        <w:rPr>
          <w:rFonts w:ascii="Times New Roman" w:eastAsia="Calibri" w:hAnsi="Times New Roman" w:cs="Times New Roman"/>
          <w:sz w:val="24"/>
          <w:szCs w:val="24"/>
        </w:rPr>
        <w:t xml:space="preserve">To provide a safe environment and to protect important interests, the </w:t>
      </w:r>
      <w:r>
        <w:rPr>
          <w:rFonts w:ascii="Times New Roman" w:eastAsia="Calibri" w:hAnsi="Times New Roman" w:cs="Times New Roman"/>
          <w:sz w:val="24"/>
          <w:szCs w:val="24"/>
        </w:rPr>
        <w:t>VDOE</w:t>
      </w:r>
      <w:r w:rsidRPr="00D50B72">
        <w:rPr>
          <w:rFonts w:ascii="Times New Roman" w:eastAsia="Calibri" w:hAnsi="Times New Roman" w:cs="Times New Roman"/>
          <w:sz w:val="24"/>
          <w:szCs w:val="24"/>
        </w:rPr>
        <w:t xml:space="preserve"> reserves the right to conduct announced or unannounced inspections or searches upon suspicion, at random, or periodically.  Searches or inspections may include an employee’s office, desk, file cabinet, closet, locker, computer files, voice mail, electronic </w:t>
      </w:r>
      <w:proofErr w:type="gramStart"/>
      <w:r w:rsidRPr="00D50B72">
        <w:rPr>
          <w:rFonts w:ascii="Times New Roman" w:eastAsia="Calibri" w:hAnsi="Times New Roman" w:cs="Times New Roman"/>
          <w:sz w:val="24"/>
          <w:szCs w:val="24"/>
        </w:rPr>
        <w:t>mail</w:t>
      </w:r>
      <w:proofErr w:type="gramEnd"/>
      <w:r w:rsidRPr="00D50B72">
        <w:rPr>
          <w:rFonts w:ascii="Times New Roman" w:eastAsia="Calibri" w:hAnsi="Times New Roman" w:cs="Times New Roman"/>
          <w:sz w:val="24"/>
          <w:szCs w:val="24"/>
        </w:rPr>
        <w:t xml:space="preserve"> or similar places regardless of whether the places are locked or protected by access codes or passwords.  Because even a routine search or inspection may result in </w:t>
      </w:r>
      <w:r w:rsidRPr="001C1F77">
        <w:rPr>
          <w:rFonts w:ascii="Times New Roman" w:eastAsia="Calibri" w:hAnsi="Times New Roman" w:cs="Times New Roman"/>
          <w:sz w:val="24"/>
          <w:szCs w:val="24"/>
        </w:rPr>
        <w:t xml:space="preserve">the discovery of an employee’s personal possessions, all employees are encouraged to </w:t>
      </w:r>
      <w:r w:rsidRPr="00D50B72">
        <w:rPr>
          <w:rFonts w:ascii="Times New Roman" w:eastAsia="Calibri" w:hAnsi="Times New Roman" w:cs="Times New Roman"/>
          <w:sz w:val="24"/>
          <w:szCs w:val="24"/>
        </w:rPr>
        <w:t xml:space="preserve">refrain from bringing into the workplace any item of </w:t>
      </w:r>
      <w:r w:rsidRPr="00D50B72">
        <w:rPr>
          <w:rFonts w:ascii="Times New Roman" w:eastAsia="Calibri" w:hAnsi="Times New Roman" w:cs="Times New Roman"/>
          <w:sz w:val="24"/>
          <w:szCs w:val="24"/>
        </w:rPr>
        <w:lastRenderedPageBreak/>
        <w:t xml:space="preserve">personal property that they do not wish to reveal to the </w:t>
      </w:r>
      <w:r>
        <w:rPr>
          <w:rFonts w:ascii="Times New Roman" w:eastAsia="Calibri" w:hAnsi="Times New Roman" w:cs="Times New Roman"/>
          <w:sz w:val="24"/>
          <w:szCs w:val="24"/>
        </w:rPr>
        <w:t>VDOE</w:t>
      </w:r>
      <w:r w:rsidRPr="00D50B72">
        <w:rPr>
          <w:rFonts w:ascii="Times New Roman" w:eastAsia="Calibri" w:hAnsi="Times New Roman" w:cs="Times New Roman"/>
          <w:sz w:val="24"/>
          <w:szCs w:val="24"/>
        </w:rPr>
        <w:t xml:space="preserve">.  Employees who refuse to cooperate during an inspection or search will not be forcefully detained or searched.  However, the </w:t>
      </w:r>
      <w:r>
        <w:rPr>
          <w:rFonts w:ascii="Times New Roman" w:eastAsia="Calibri" w:hAnsi="Times New Roman" w:cs="Times New Roman"/>
          <w:sz w:val="24"/>
          <w:szCs w:val="24"/>
        </w:rPr>
        <w:t>VDOE</w:t>
      </w:r>
      <w:r w:rsidRPr="00D50B72">
        <w:rPr>
          <w:rFonts w:ascii="Times New Roman" w:eastAsia="Calibri" w:hAnsi="Times New Roman" w:cs="Times New Roman"/>
          <w:sz w:val="24"/>
          <w:szCs w:val="24"/>
        </w:rPr>
        <w:t xml:space="preserve"> will base any disciplinary decisions on the information that is available, including the employee’s refusal to consent to a search.  In addition, the </w:t>
      </w:r>
      <w:r>
        <w:rPr>
          <w:rFonts w:ascii="Times New Roman" w:eastAsia="Calibri" w:hAnsi="Times New Roman" w:cs="Times New Roman"/>
          <w:sz w:val="24"/>
          <w:szCs w:val="24"/>
        </w:rPr>
        <w:t>VDOE</w:t>
      </w:r>
      <w:r w:rsidRPr="00D50B72">
        <w:rPr>
          <w:rFonts w:ascii="Times New Roman" w:eastAsia="Calibri" w:hAnsi="Times New Roman" w:cs="Times New Roman"/>
          <w:sz w:val="24"/>
          <w:szCs w:val="24"/>
        </w:rPr>
        <w:t xml:space="preserve"> reserves the right to take appropriate action to prevent (a) the unauthorized removal of </w:t>
      </w:r>
      <w:r>
        <w:rPr>
          <w:rFonts w:ascii="Times New Roman" w:eastAsia="Calibri" w:hAnsi="Times New Roman" w:cs="Times New Roman"/>
          <w:sz w:val="24"/>
          <w:szCs w:val="24"/>
        </w:rPr>
        <w:t>VDOE</w:t>
      </w:r>
      <w:r w:rsidRPr="00D50B72">
        <w:rPr>
          <w:rFonts w:ascii="Times New Roman" w:eastAsia="Calibri" w:hAnsi="Times New Roman" w:cs="Times New Roman"/>
          <w:sz w:val="24"/>
          <w:szCs w:val="24"/>
        </w:rPr>
        <w:t xml:space="preserve"> property from its premises and (b) the disclosure of confidential information.</w:t>
      </w:r>
    </w:p>
    <w:p w14:paraId="432FB485" w14:textId="77777777" w:rsidR="006F51D6" w:rsidRDefault="006F51D6" w:rsidP="007D242C">
      <w:pPr>
        <w:spacing w:after="0" w:line="240" w:lineRule="auto"/>
        <w:jc w:val="both"/>
        <w:rPr>
          <w:rFonts w:ascii="Times New Roman" w:eastAsia="Calibri" w:hAnsi="Times New Roman" w:cs="Times New Roman"/>
          <w:sz w:val="24"/>
          <w:szCs w:val="24"/>
        </w:rPr>
      </w:pPr>
    </w:p>
    <w:p w14:paraId="182D287D" w14:textId="77777777" w:rsidR="00907874" w:rsidRDefault="00C059F2" w:rsidP="007D242C">
      <w:pPr>
        <w:pStyle w:val="Default"/>
        <w:jc w:val="both"/>
      </w:pPr>
      <w:bookmarkStart w:id="67" w:name="_Toc297201097"/>
      <w:r w:rsidRPr="00CB01F2">
        <w:rPr>
          <w:rStyle w:val="Heading2Char"/>
          <w:color w:val="auto"/>
        </w:rPr>
        <w:t>15</w:t>
      </w:r>
      <w:r w:rsidR="00907874" w:rsidRPr="00CB01F2">
        <w:rPr>
          <w:rStyle w:val="Heading2Char"/>
          <w:color w:val="auto"/>
        </w:rPr>
        <w:t xml:space="preserve">.02 </w:t>
      </w:r>
      <w:r w:rsidR="006F51D6" w:rsidRPr="00CB01F2">
        <w:rPr>
          <w:rStyle w:val="Heading2Char"/>
          <w:color w:val="auto"/>
        </w:rPr>
        <w:t>Personal Property</w:t>
      </w:r>
      <w:r w:rsidR="00907874" w:rsidRPr="00CB01F2">
        <w:rPr>
          <w:rStyle w:val="Heading2Char"/>
          <w:color w:val="auto"/>
        </w:rPr>
        <w:t>.</w:t>
      </w:r>
      <w:bookmarkEnd w:id="67"/>
      <w:r w:rsidR="006F51D6" w:rsidRPr="00CB01F2">
        <w:rPr>
          <w:b/>
          <w:bCs/>
          <w:i/>
          <w:color w:val="auto"/>
        </w:rPr>
        <w:t xml:space="preserve"> </w:t>
      </w:r>
      <w:r w:rsidR="00907874">
        <w:t>The VDOE</w:t>
      </w:r>
      <w:r w:rsidR="00907874" w:rsidRPr="00D50B72">
        <w:t xml:space="preserve"> does not assume responsibility for any personal property located on its premises. Employees are to use their own discretion when choosing to bring p</w:t>
      </w:r>
      <w:r w:rsidR="00891234">
        <w:t>ersonal property into the workplace</w:t>
      </w:r>
      <w:r w:rsidR="00907874" w:rsidRPr="00D50B72">
        <w:t xml:space="preserve"> and do so at their own risk. </w:t>
      </w:r>
    </w:p>
    <w:p w14:paraId="1776F28B" w14:textId="77777777" w:rsidR="006575C9" w:rsidRPr="006575C9" w:rsidRDefault="006575C9" w:rsidP="007D242C">
      <w:pPr>
        <w:pStyle w:val="Default"/>
        <w:jc w:val="both"/>
        <w:rPr>
          <w:rFonts w:asciiTheme="majorHAnsi" w:hAnsiTheme="majorHAnsi" w:cstheme="minorHAnsi"/>
          <w:color w:val="8DB3E2" w:themeColor="text2" w:themeTint="66"/>
          <w:sz w:val="28"/>
          <w:szCs w:val="28"/>
        </w:rPr>
      </w:pPr>
    </w:p>
    <w:p w14:paraId="5229713D" w14:textId="190C0EC0" w:rsidR="0016283E" w:rsidRPr="007D242C" w:rsidRDefault="001C1F77" w:rsidP="007D242C">
      <w:pPr>
        <w:jc w:val="both"/>
        <w:rPr>
          <w:rFonts w:ascii="Times New Roman" w:hAnsi="Times New Roman" w:cs="Times New Roman"/>
          <w:color w:val="000000"/>
          <w:sz w:val="24"/>
          <w:szCs w:val="24"/>
        </w:rPr>
      </w:pPr>
      <w:r w:rsidRPr="00CB01F2">
        <w:rPr>
          <w:rStyle w:val="Heading2Char"/>
          <w:color w:val="auto"/>
        </w:rPr>
        <w:t>15.03 Driver’s License Record.</w:t>
      </w:r>
      <w:r w:rsidR="00BC052B" w:rsidRPr="00CB01F2">
        <w:rPr>
          <w:rStyle w:val="Heading2Char"/>
          <w:color w:val="auto"/>
        </w:rPr>
        <w:t xml:space="preserve"> </w:t>
      </w:r>
      <w:r w:rsidR="00BC052B">
        <w:rPr>
          <w:rFonts w:ascii="Times New Roman" w:hAnsi="Times New Roman" w:cs="Times New Roman"/>
          <w:color w:val="000000"/>
          <w:sz w:val="24"/>
          <w:szCs w:val="24"/>
        </w:rPr>
        <w:t>The VDOE has adopted the</w:t>
      </w:r>
      <w:r w:rsidRPr="001C1F77">
        <w:rPr>
          <w:rFonts w:ascii="Times New Roman" w:hAnsi="Times New Roman" w:cs="Times New Roman"/>
          <w:color w:val="000000"/>
          <w:sz w:val="24"/>
          <w:szCs w:val="24"/>
        </w:rPr>
        <w:t xml:space="preserve"> requirements imposed by federal law and regulations regarding commercial vehicle operations and to protect the best interests of the District, any employee, who is required to possess a commercial driver’s license (CDL) or who is otherwise required or authorized to operate a motor vehicle as part of the employee’s job, shall: (a) notify the District immediately of any violation of a federal, state or local law, regulation or ordinance regarding the operation of</w:t>
      </w:r>
      <w:r w:rsidR="00BC052B">
        <w:rPr>
          <w:rFonts w:ascii="Times New Roman" w:hAnsi="Times New Roman" w:cs="Times New Roman"/>
          <w:color w:val="000000"/>
          <w:sz w:val="24"/>
          <w:szCs w:val="24"/>
        </w:rPr>
        <w:t xml:space="preserve"> motor vehicles, and (b) are required</w:t>
      </w:r>
      <w:r w:rsidRPr="001C1F77">
        <w:rPr>
          <w:rFonts w:ascii="Times New Roman" w:hAnsi="Times New Roman" w:cs="Times New Roman"/>
          <w:color w:val="000000"/>
          <w:sz w:val="24"/>
          <w:szCs w:val="24"/>
        </w:rPr>
        <w:t xml:space="preserve"> provide copies of, or formal permission to obtain copies of, the employee’s motor vehicle records on file with the state government or any other relevant governmental entity.</w:t>
      </w:r>
      <w:bookmarkStart w:id="68" w:name="_Toc297201098"/>
    </w:p>
    <w:p w14:paraId="7350FDEC" w14:textId="1230F5D5" w:rsidR="004B1204" w:rsidRPr="00FD229C" w:rsidRDefault="00696FD7" w:rsidP="00705851">
      <w:pPr>
        <w:pStyle w:val="Heading1"/>
        <w:rPr>
          <w:rFonts w:eastAsia="Calibri"/>
        </w:rPr>
      </w:pPr>
      <w:r>
        <w:rPr>
          <w:rFonts w:eastAsia="Calibri"/>
        </w:rPr>
        <w:t xml:space="preserve">16. </w:t>
      </w:r>
      <w:r w:rsidR="002C1B86" w:rsidRPr="00FD229C">
        <w:rPr>
          <w:rFonts w:eastAsia="Calibri"/>
        </w:rPr>
        <w:t>EMPLOYEE ACKNOWLEDGEMENT</w:t>
      </w:r>
      <w:bookmarkEnd w:id="68"/>
    </w:p>
    <w:p w14:paraId="052A4225" w14:textId="77777777" w:rsidR="002C1B86" w:rsidRPr="002C1B86" w:rsidRDefault="002C1B86" w:rsidP="004B1204">
      <w:pPr>
        <w:spacing w:after="0" w:line="240" w:lineRule="auto"/>
        <w:rPr>
          <w:rFonts w:ascii="Times New Roman" w:eastAsia="Calibri" w:hAnsi="Times New Roman" w:cs="Times New Roman"/>
          <w:b/>
          <w:sz w:val="24"/>
          <w:szCs w:val="24"/>
        </w:rPr>
      </w:pPr>
    </w:p>
    <w:p w14:paraId="41383F36" w14:textId="77777777" w:rsidR="004B1204" w:rsidRPr="00D50B72" w:rsidRDefault="002C1B86" w:rsidP="004B12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BB15D3">
        <w:rPr>
          <w:rFonts w:ascii="Times New Roman" w:eastAsia="Calibri" w:hAnsi="Times New Roman" w:cs="Times New Roman"/>
          <w:sz w:val="24"/>
          <w:szCs w:val="24"/>
        </w:rPr>
        <w:t>VDOE</w:t>
      </w:r>
      <w:r>
        <w:rPr>
          <w:rFonts w:ascii="Times New Roman" w:eastAsia="Calibri" w:hAnsi="Times New Roman" w:cs="Times New Roman"/>
          <w:sz w:val="24"/>
          <w:szCs w:val="24"/>
        </w:rPr>
        <w:t xml:space="preserve"> requires that the employee acknowledge receiving this Handbook</w:t>
      </w:r>
      <w:r w:rsidR="006F51D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This </w:t>
      </w:r>
      <w:r w:rsidR="004B1204" w:rsidRPr="00D50B72">
        <w:rPr>
          <w:rFonts w:ascii="Times New Roman" w:eastAsia="Calibri" w:hAnsi="Times New Roman" w:cs="Times New Roman"/>
          <w:sz w:val="24"/>
          <w:szCs w:val="24"/>
        </w:rPr>
        <w:t>Handbook does not create an employment contract or alter at-will status, and the employee has an obligation to read,</w:t>
      </w:r>
      <w:r w:rsidR="006F51D6">
        <w:rPr>
          <w:rFonts w:ascii="Times New Roman" w:eastAsia="Calibri" w:hAnsi="Times New Roman" w:cs="Times New Roman"/>
          <w:sz w:val="24"/>
          <w:szCs w:val="24"/>
        </w:rPr>
        <w:t xml:space="preserve"> understand, and comply with this</w:t>
      </w:r>
      <w:r w:rsidR="004B1204" w:rsidRPr="00D50B72">
        <w:rPr>
          <w:rFonts w:ascii="Times New Roman" w:eastAsia="Calibri" w:hAnsi="Times New Roman" w:cs="Times New Roman"/>
          <w:sz w:val="24"/>
          <w:szCs w:val="24"/>
        </w:rPr>
        <w:t xml:space="preserve"> Handbook.</w:t>
      </w:r>
    </w:p>
    <w:p w14:paraId="25DDD62E" w14:textId="77777777" w:rsidR="004B1204" w:rsidRPr="00D50B72" w:rsidRDefault="004B1204" w:rsidP="004B1204">
      <w:pPr>
        <w:autoSpaceDE w:val="0"/>
        <w:autoSpaceDN w:val="0"/>
        <w:adjustRightInd w:val="0"/>
        <w:spacing w:after="0" w:line="240" w:lineRule="auto"/>
        <w:rPr>
          <w:rFonts w:ascii="Times New Roman" w:eastAsia="Calibri" w:hAnsi="Times New Roman" w:cs="Times New Roman"/>
          <w:sz w:val="24"/>
          <w:szCs w:val="24"/>
        </w:rPr>
      </w:pPr>
      <w:r w:rsidRPr="00D50B72">
        <w:rPr>
          <w:rFonts w:ascii="Times New Roman" w:eastAsia="Calibri" w:hAnsi="Times New Roman" w:cs="Times New Roman"/>
          <w:b/>
          <w:sz w:val="24"/>
          <w:szCs w:val="24"/>
        </w:rPr>
        <w:tab/>
      </w:r>
    </w:p>
    <w:p w14:paraId="4A6E7B33" w14:textId="77777777" w:rsidR="004B1204" w:rsidRDefault="004B1204" w:rsidP="004B1204">
      <w:pPr>
        <w:autoSpaceDE w:val="0"/>
        <w:autoSpaceDN w:val="0"/>
        <w:adjustRightInd w:val="0"/>
        <w:spacing w:after="0" w:line="240" w:lineRule="auto"/>
        <w:jc w:val="center"/>
        <w:rPr>
          <w:rFonts w:ascii="Times New Roman" w:eastAsia="Calibri" w:hAnsi="Times New Roman" w:cs="Times New Roman"/>
          <w:sz w:val="24"/>
          <w:szCs w:val="24"/>
        </w:rPr>
      </w:pPr>
    </w:p>
    <w:p w14:paraId="0B79413A" w14:textId="77777777" w:rsidR="00F764C0" w:rsidRDefault="00F764C0" w:rsidP="004B1204">
      <w:pPr>
        <w:autoSpaceDE w:val="0"/>
        <w:autoSpaceDN w:val="0"/>
        <w:adjustRightInd w:val="0"/>
        <w:spacing w:after="0" w:line="240" w:lineRule="auto"/>
        <w:jc w:val="center"/>
        <w:rPr>
          <w:rFonts w:ascii="Times New Roman" w:eastAsia="Calibri" w:hAnsi="Times New Roman" w:cs="Times New Roman"/>
          <w:sz w:val="24"/>
          <w:szCs w:val="24"/>
        </w:rPr>
      </w:pPr>
    </w:p>
    <w:p w14:paraId="45C7FE8D" w14:textId="77777777" w:rsidR="00F20209" w:rsidRDefault="00F20209" w:rsidP="004B1204">
      <w:pPr>
        <w:autoSpaceDE w:val="0"/>
        <w:autoSpaceDN w:val="0"/>
        <w:adjustRightInd w:val="0"/>
        <w:spacing w:after="0" w:line="240" w:lineRule="auto"/>
        <w:jc w:val="center"/>
        <w:rPr>
          <w:rFonts w:ascii="Times New Roman" w:eastAsia="Calibri" w:hAnsi="Times New Roman" w:cs="Times New Roman"/>
          <w:sz w:val="24"/>
          <w:szCs w:val="24"/>
        </w:rPr>
      </w:pPr>
    </w:p>
    <w:p w14:paraId="247D2EB5" w14:textId="77777777" w:rsidR="00F20209" w:rsidRDefault="00F20209" w:rsidP="004B1204">
      <w:pPr>
        <w:autoSpaceDE w:val="0"/>
        <w:autoSpaceDN w:val="0"/>
        <w:adjustRightInd w:val="0"/>
        <w:spacing w:after="0" w:line="240" w:lineRule="auto"/>
        <w:jc w:val="center"/>
        <w:rPr>
          <w:rFonts w:ascii="Times New Roman" w:eastAsia="Calibri" w:hAnsi="Times New Roman" w:cs="Times New Roman"/>
          <w:sz w:val="24"/>
          <w:szCs w:val="24"/>
        </w:rPr>
      </w:pPr>
    </w:p>
    <w:p w14:paraId="7175942B" w14:textId="77777777" w:rsidR="00F20209" w:rsidRDefault="00FC69D1" w:rsidP="00FC69D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________________________ hereby acknowledge receipt of the VDOE employee Handbook.  </w:t>
      </w:r>
    </w:p>
    <w:p w14:paraId="46C21B39" w14:textId="77777777" w:rsidR="00F20209" w:rsidRDefault="00F20209" w:rsidP="004B1204">
      <w:pPr>
        <w:autoSpaceDE w:val="0"/>
        <w:autoSpaceDN w:val="0"/>
        <w:adjustRightInd w:val="0"/>
        <w:spacing w:after="0" w:line="240" w:lineRule="auto"/>
        <w:jc w:val="center"/>
        <w:rPr>
          <w:rFonts w:ascii="Times New Roman" w:eastAsia="Calibri" w:hAnsi="Times New Roman" w:cs="Times New Roman"/>
          <w:sz w:val="24"/>
          <w:szCs w:val="24"/>
        </w:rPr>
      </w:pPr>
    </w:p>
    <w:p w14:paraId="1F9B3F3D" w14:textId="77777777" w:rsidR="00FC69D1" w:rsidRDefault="00FC69D1" w:rsidP="004B1204">
      <w:pPr>
        <w:autoSpaceDE w:val="0"/>
        <w:autoSpaceDN w:val="0"/>
        <w:adjustRightInd w:val="0"/>
        <w:spacing w:after="0" w:line="240" w:lineRule="auto"/>
        <w:jc w:val="center"/>
        <w:rPr>
          <w:rFonts w:ascii="Times New Roman" w:eastAsia="Calibri" w:hAnsi="Times New Roman" w:cs="Times New Roman"/>
          <w:sz w:val="24"/>
          <w:szCs w:val="24"/>
        </w:rPr>
      </w:pPr>
    </w:p>
    <w:p w14:paraId="21D5BF5C" w14:textId="77777777" w:rsidR="00FC69D1" w:rsidRDefault="00FC69D1" w:rsidP="004B1204">
      <w:pPr>
        <w:autoSpaceDE w:val="0"/>
        <w:autoSpaceDN w:val="0"/>
        <w:adjustRightInd w:val="0"/>
        <w:spacing w:after="0" w:line="240" w:lineRule="auto"/>
        <w:jc w:val="center"/>
        <w:rPr>
          <w:rFonts w:ascii="Times New Roman" w:eastAsia="Calibri" w:hAnsi="Times New Roman" w:cs="Times New Roman"/>
          <w:sz w:val="24"/>
          <w:szCs w:val="24"/>
        </w:rPr>
      </w:pPr>
    </w:p>
    <w:p w14:paraId="201AE8BE" w14:textId="77777777" w:rsidR="00F20209" w:rsidRDefault="00FC69D1" w:rsidP="00FC69D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Signed: ____________________________</w:t>
      </w:r>
    </w:p>
    <w:p w14:paraId="435F7CF7" w14:textId="77777777" w:rsidR="00FC69D1" w:rsidRDefault="00FC69D1" w:rsidP="00FC69D1">
      <w:pPr>
        <w:autoSpaceDE w:val="0"/>
        <w:autoSpaceDN w:val="0"/>
        <w:adjustRightInd w:val="0"/>
        <w:spacing w:after="0" w:line="240" w:lineRule="auto"/>
        <w:rPr>
          <w:rFonts w:ascii="Times New Roman" w:eastAsia="Calibri" w:hAnsi="Times New Roman" w:cs="Times New Roman"/>
          <w:sz w:val="24"/>
          <w:szCs w:val="24"/>
        </w:rPr>
      </w:pPr>
    </w:p>
    <w:p w14:paraId="4149F58F" w14:textId="77777777" w:rsidR="00FC69D1" w:rsidRDefault="00FC69D1" w:rsidP="00FC69D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Date:  ______________________________</w:t>
      </w:r>
    </w:p>
    <w:p w14:paraId="4D5E4305" w14:textId="77777777" w:rsidR="00FC69D1" w:rsidRDefault="00FC69D1" w:rsidP="00FC69D1">
      <w:pPr>
        <w:autoSpaceDE w:val="0"/>
        <w:autoSpaceDN w:val="0"/>
        <w:adjustRightInd w:val="0"/>
        <w:spacing w:after="0" w:line="240" w:lineRule="auto"/>
        <w:rPr>
          <w:rFonts w:ascii="Times New Roman" w:eastAsia="Calibri" w:hAnsi="Times New Roman" w:cs="Times New Roman"/>
          <w:sz w:val="24"/>
          <w:szCs w:val="24"/>
        </w:rPr>
      </w:pPr>
    </w:p>
    <w:p w14:paraId="343DE904" w14:textId="77777777" w:rsidR="00F20209" w:rsidRDefault="00F20209" w:rsidP="004B1204">
      <w:pPr>
        <w:autoSpaceDE w:val="0"/>
        <w:autoSpaceDN w:val="0"/>
        <w:adjustRightInd w:val="0"/>
        <w:spacing w:after="0" w:line="240" w:lineRule="auto"/>
        <w:jc w:val="center"/>
        <w:rPr>
          <w:rFonts w:ascii="Times New Roman" w:eastAsia="Calibri" w:hAnsi="Times New Roman" w:cs="Times New Roman"/>
          <w:sz w:val="24"/>
          <w:szCs w:val="24"/>
        </w:rPr>
      </w:pPr>
    </w:p>
    <w:p w14:paraId="4620FBE5" w14:textId="77777777" w:rsidR="00F20209" w:rsidRDefault="00F20209" w:rsidP="004B1204">
      <w:pPr>
        <w:autoSpaceDE w:val="0"/>
        <w:autoSpaceDN w:val="0"/>
        <w:adjustRightInd w:val="0"/>
        <w:spacing w:after="0" w:line="240" w:lineRule="auto"/>
        <w:jc w:val="center"/>
        <w:rPr>
          <w:rFonts w:ascii="Times New Roman" w:eastAsia="Calibri" w:hAnsi="Times New Roman" w:cs="Times New Roman"/>
          <w:sz w:val="24"/>
          <w:szCs w:val="24"/>
        </w:rPr>
      </w:pPr>
    </w:p>
    <w:p w14:paraId="7A6C57EE" w14:textId="77777777" w:rsidR="00F20209" w:rsidRDefault="00F20209" w:rsidP="004B1204">
      <w:pPr>
        <w:autoSpaceDE w:val="0"/>
        <w:autoSpaceDN w:val="0"/>
        <w:adjustRightInd w:val="0"/>
        <w:spacing w:after="0" w:line="240" w:lineRule="auto"/>
        <w:jc w:val="center"/>
        <w:rPr>
          <w:rFonts w:ascii="Times New Roman" w:eastAsia="Calibri" w:hAnsi="Times New Roman" w:cs="Times New Roman"/>
          <w:sz w:val="24"/>
          <w:szCs w:val="24"/>
        </w:rPr>
      </w:pPr>
    </w:p>
    <w:p w14:paraId="29763A33" w14:textId="77777777" w:rsidR="00F20209" w:rsidRDefault="00F20209" w:rsidP="004B1204">
      <w:pPr>
        <w:autoSpaceDE w:val="0"/>
        <w:autoSpaceDN w:val="0"/>
        <w:adjustRightInd w:val="0"/>
        <w:spacing w:after="0" w:line="240" w:lineRule="auto"/>
        <w:jc w:val="center"/>
        <w:rPr>
          <w:rFonts w:ascii="Times New Roman" w:eastAsia="Calibri" w:hAnsi="Times New Roman" w:cs="Times New Roman"/>
          <w:sz w:val="24"/>
          <w:szCs w:val="24"/>
        </w:rPr>
      </w:pPr>
    </w:p>
    <w:p w14:paraId="37A3905E" w14:textId="77777777" w:rsidR="00F20209" w:rsidRDefault="00F20209" w:rsidP="004B1204">
      <w:pPr>
        <w:autoSpaceDE w:val="0"/>
        <w:autoSpaceDN w:val="0"/>
        <w:adjustRightInd w:val="0"/>
        <w:spacing w:after="0" w:line="240" w:lineRule="auto"/>
        <w:jc w:val="center"/>
        <w:rPr>
          <w:rFonts w:ascii="Times New Roman" w:eastAsia="Calibri" w:hAnsi="Times New Roman" w:cs="Times New Roman"/>
          <w:sz w:val="24"/>
          <w:szCs w:val="24"/>
        </w:rPr>
      </w:pPr>
    </w:p>
    <w:p w14:paraId="18E637D3" w14:textId="77777777" w:rsidR="00F20209" w:rsidRDefault="00F20209" w:rsidP="004B1204">
      <w:pPr>
        <w:autoSpaceDE w:val="0"/>
        <w:autoSpaceDN w:val="0"/>
        <w:adjustRightInd w:val="0"/>
        <w:spacing w:after="0" w:line="240" w:lineRule="auto"/>
        <w:jc w:val="center"/>
        <w:rPr>
          <w:rFonts w:ascii="Times New Roman" w:eastAsia="Calibri" w:hAnsi="Times New Roman" w:cs="Times New Roman"/>
          <w:sz w:val="24"/>
          <w:szCs w:val="24"/>
        </w:rPr>
      </w:pPr>
    </w:p>
    <w:p w14:paraId="52F84CAD" w14:textId="77777777" w:rsidR="00F20209" w:rsidRDefault="00F20209" w:rsidP="004B1204">
      <w:pPr>
        <w:autoSpaceDE w:val="0"/>
        <w:autoSpaceDN w:val="0"/>
        <w:adjustRightInd w:val="0"/>
        <w:spacing w:after="0" w:line="240" w:lineRule="auto"/>
        <w:jc w:val="center"/>
        <w:rPr>
          <w:rFonts w:ascii="Times New Roman" w:eastAsia="Calibri" w:hAnsi="Times New Roman" w:cs="Times New Roman"/>
          <w:sz w:val="24"/>
          <w:szCs w:val="24"/>
        </w:rPr>
      </w:pPr>
    </w:p>
    <w:p w14:paraId="29E1E665" w14:textId="77777777" w:rsidR="0016283E" w:rsidRDefault="0016283E" w:rsidP="0079396B">
      <w:pPr>
        <w:spacing w:after="0" w:line="240" w:lineRule="auto"/>
        <w:rPr>
          <w:rFonts w:ascii="Times New Roman" w:eastAsia="Calibri" w:hAnsi="Times New Roman" w:cs="Times New Roman"/>
          <w:sz w:val="24"/>
          <w:szCs w:val="24"/>
        </w:rPr>
      </w:pPr>
    </w:p>
    <w:p w14:paraId="5CCE6CDF" w14:textId="77777777" w:rsidR="0016283E" w:rsidRDefault="0016283E" w:rsidP="004B1204">
      <w:pPr>
        <w:spacing w:after="0" w:line="240" w:lineRule="auto"/>
        <w:jc w:val="center"/>
        <w:rPr>
          <w:rFonts w:ascii="Times New Roman" w:eastAsia="Calibri" w:hAnsi="Times New Roman" w:cs="Times New Roman"/>
          <w:sz w:val="24"/>
          <w:szCs w:val="24"/>
        </w:rPr>
      </w:pPr>
    </w:p>
    <w:p w14:paraId="79AF6D24" w14:textId="77777777" w:rsidR="001B790D" w:rsidRDefault="001B790D" w:rsidP="004B1204">
      <w:pPr>
        <w:spacing w:after="0" w:line="240" w:lineRule="auto"/>
        <w:jc w:val="center"/>
        <w:rPr>
          <w:rFonts w:ascii="Times New Roman" w:eastAsia="Calibri" w:hAnsi="Times New Roman" w:cs="Times New Roman"/>
          <w:sz w:val="24"/>
          <w:szCs w:val="24"/>
        </w:rPr>
      </w:pPr>
    </w:p>
    <w:p w14:paraId="05847823" w14:textId="77777777" w:rsidR="001B790D" w:rsidRDefault="001B790D" w:rsidP="004B1204">
      <w:pPr>
        <w:spacing w:after="0" w:line="240" w:lineRule="auto"/>
        <w:jc w:val="center"/>
        <w:rPr>
          <w:rFonts w:ascii="Times New Roman" w:eastAsia="Calibri" w:hAnsi="Times New Roman" w:cs="Times New Roman"/>
          <w:sz w:val="24"/>
          <w:szCs w:val="24"/>
        </w:rPr>
      </w:pPr>
    </w:p>
    <w:p w14:paraId="44392A4F" w14:textId="77777777" w:rsidR="001B790D" w:rsidRDefault="001B790D" w:rsidP="004B1204">
      <w:pPr>
        <w:spacing w:after="0" w:line="240" w:lineRule="auto"/>
        <w:jc w:val="center"/>
        <w:rPr>
          <w:rFonts w:ascii="Times New Roman" w:eastAsia="Calibri" w:hAnsi="Times New Roman" w:cs="Times New Roman"/>
          <w:sz w:val="24"/>
          <w:szCs w:val="24"/>
        </w:rPr>
      </w:pPr>
    </w:p>
    <w:p w14:paraId="383D0862" w14:textId="77777777" w:rsidR="001B790D" w:rsidRDefault="001B790D" w:rsidP="004B1204">
      <w:pPr>
        <w:spacing w:after="0" w:line="240" w:lineRule="auto"/>
        <w:jc w:val="center"/>
        <w:rPr>
          <w:rFonts w:ascii="Times New Roman" w:eastAsia="Calibri" w:hAnsi="Times New Roman" w:cs="Times New Roman"/>
          <w:sz w:val="24"/>
          <w:szCs w:val="24"/>
        </w:rPr>
      </w:pPr>
    </w:p>
    <w:p w14:paraId="382B3A87" w14:textId="77777777" w:rsidR="001B790D" w:rsidRDefault="001B790D" w:rsidP="004B1204">
      <w:pPr>
        <w:spacing w:after="0" w:line="240" w:lineRule="auto"/>
        <w:jc w:val="center"/>
        <w:rPr>
          <w:rFonts w:ascii="Times New Roman" w:eastAsia="Calibri" w:hAnsi="Times New Roman" w:cs="Times New Roman"/>
          <w:sz w:val="24"/>
          <w:szCs w:val="24"/>
        </w:rPr>
      </w:pPr>
    </w:p>
    <w:p w14:paraId="26C2B6BC" w14:textId="77777777" w:rsidR="001B790D" w:rsidRDefault="001B790D" w:rsidP="004B1204">
      <w:pPr>
        <w:spacing w:after="0" w:line="240" w:lineRule="auto"/>
        <w:jc w:val="center"/>
        <w:rPr>
          <w:rFonts w:ascii="Times New Roman" w:eastAsia="Calibri" w:hAnsi="Times New Roman" w:cs="Times New Roman"/>
          <w:sz w:val="24"/>
          <w:szCs w:val="24"/>
        </w:rPr>
      </w:pPr>
    </w:p>
    <w:p w14:paraId="0783F6C1" w14:textId="77777777" w:rsidR="001B790D" w:rsidRDefault="001B790D" w:rsidP="004B1204">
      <w:pPr>
        <w:spacing w:after="0" w:line="240" w:lineRule="auto"/>
        <w:jc w:val="center"/>
        <w:rPr>
          <w:rFonts w:ascii="Times New Roman" w:eastAsia="Calibri" w:hAnsi="Times New Roman" w:cs="Times New Roman"/>
          <w:sz w:val="24"/>
          <w:szCs w:val="24"/>
        </w:rPr>
      </w:pPr>
    </w:p>
    <w:p w14:paraId="057ACB7F" w14:textId="77777777" w:rsidR="001B790D" w:rsidRDefault="001B790D" w:rsidP="004B1204">
      <w:pPr>
        <w:spacing w:after="0" w:line="240" w:lineRule="auto"/>
        <w:jc w:val="center"/>
        <w:rPr>
          <w:rFonts w:ascii="Times New Roman" w:eastAsia="Calibri" w:hAnsi="Times New Roman" w:cs="Times New Roman"/>
          <w:sz w:val="24"/>
          <w:szCs w:val="24"/>
        </w:rPr>
      </w:pPr>
    </w:p>
    <w:p w14:paraId="13D2C070" w14:textId="77777777" w:rsidR="001B790D" w:rsidRDefault="001B790D" w:rsidP="004B1204">
      <w:pPr>
        <w:spacing w:after="0" w:line="240" w:lineRule="auto"/>
        <w:jc w:val="center"/>
        <w:rPr>
          <w:rFonts w:ascii="Times New Roman" w:eastAsia="Calibri" w:hAnsi="Times New Roman" w:cs="Times New Roman"/>
          <w:sz w:val="24"/>
          <w:szCs w:val="24"/>
        </w:rPr>
      </w:pPr>
    </w:p>
    <w:p w14:paraId="3D9DA69A" w14:textId="77777777" w:rsidR="001B790D" w:rsidRDefault="001B790D" w:rsidP="004B1204">
      <w:pPr>
        <w:spacing w:after="0" w:line="240" w:lineRule="auto"/>
        <w:jc w:val="center"/>
        <w:rPr>
          <w:rFonts w:ascii="Times New Roman" w:eastAsia="Calibri" w:hAnsi="Times New Roman" w:cs="Times New Roman"/>
          <w:sz w:val="24"/>
          <w:szCs w:val="24"/>
        </w:rPr>
      </w:pPr>
    </w:p>
    <w:p w14:paraId="6B0BDC11" w14:textId="77777777" w:rsidR="001B790D" w:rsidRDefault="001B790D" w:rsidP="004B1204">
      <w:pPr>
        <w:spacing w:after="0" w:line="240" w:lineRule="auto"/>
        <w:jc w:val="center"/>
        <w:rPr>
          <w:rFonts w:ascii="Times New Roman" w:eastAsia="Calibri" w:hAnsi="Times New Roman" w:cs="Times New Roman"/>
          <w:sz w:val="24"/>
          <w:szCs w:val="24"/>
        </w:rPr>
      </w:pPr>
    </w:p>
    <w:p w14:paraId="1CA3C7DD" w14:textId="77777777" w:rsidR="004B1204" w:rsidRPr="00D50B72" w:rsidRDefault="004B1204" w:rsidP="004B1204">
      <w:pPr>
        <w:spacing w:after="0" w:line="240" w:lineRule="auto"/>
        <w:jc w:val="center"/>
        <w:rPr>
          <w:rFonts w:ascii="Times New Roman" w:eastAsia="Calibri" w:hAnsi="Times New Roman" w:cs="Times New Roman"/>
          <w:sz w:val="24"/>
          <w:szCs w:val="24"/>
        </w:rPr>
      </w:pPr>
      <w:r w:rsidRPr="00D50B72">
        <w:rPr>
          <w:rFonts w:ascii="Times New Roman" w:eastAsia="Calibri" w:hAnsi="Times New Roman" w:cs="Times New Roman"/>
          <w:sz w:val="24"/>
          <w:szCs w:val="24"/>
        </w:rPr>
        <w:t>APPENDIX A</w:t>
      </w:r>
    </w:p>
    <w:p w14:paraId="52372C1F" w14:textId="77777777" w:rsidR="004B1204" w:rsidRPr="00D50B72" w:rsidRDefault="00BB15D3" w:rsidP="004B120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VDOE</w:t>
      </w:r>
      <w:r w:rsidR="004B1204" w:rsidRPr="00D50B72">
        <w:rPr>
          <w:rFonts w:ascii="Times New Roman" w:eastAsia="Calibri" w:hAnsi="Times New Roman" w:cs="Times New Roman"/>
          <w:sz w:val="24"/>
          <w:szCs w:val="24"/>
        </w:rPr>
        <w:t xml:space="preserve"> COMPLIANCE WITH STATE AND FEDERAL LAWS</w:t>
      </w:r>
    </w:p>
    <w:p w14:paraId="29A47C00" w14:textId="77777777" w:rsidR="004B1204" w:rsidRPr="00D50B72" w:rsidRDefault="004B1204" w:rsidP="004B1204">
      <w:pPr>
        <w:spacing w:after="0" w:line="240" w:lineRule="auto"/>
        <w:jc w:val="center"/>
        <w:rPr>
          <w:rFonts w:ascii="Times New Roman" w:eastAsia="Calibri" w:hAnsi="Times New Roman" w:cs="Times New Roman"/>
          <w:sz w:val="24"/>
          <w:szCs w:val="24"/>
        </w:rPr>
      </w:pPr>
    </w:p>
    <w:p w14:paraId="2635E491" w14:textId="4E177928" w:rsidR="004B1204" w:rsidRPr="00D50B72" w:rsidRDefault="004B1204" w:rsidP="0016283E">
      <w:pPr>
        <w:spacing w:after="0" w:line="240" w:lineRule="auto"/>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 xml:space="preserve">The </w:t>
      </w:r>
      <w:r w:rsidR="00BB15D3">
        <w:rPr>
          <w:rFonts w:ascii="Times New Roman" w:eastAsia="Calibri" w:hAnsi="Times New Roman" w:cs="Times New Roman"/>
          <w:sz w:val="24"/>
          <w:szCs w:val="24"/>
        </w:rPr>
        <w:t>VDOE</w:t>
      </w:r>
      <w:r w:rsidR="00B624DE">
        <w:rPr>
          <w:rFonts w:ascii="Times New Roman" w:eastAsia="Calibri" w:hAnsi="Times New Roman" w:cs="Times New Roman"/>
          <w:sz w:val="24"/>
          <w:szCs w:val="24"/>
        </w:rPr>
        <w:t xml:space="preserve"> i</w:t>
      </w:r>
      <w:r w:rsidR="00E3778E">
        <w:rPr>
          <w:rFonts w:ascii="Times New Roman" w:eastAsia="Calibri" w:hAnsi="Times New Roman" w:cs="Times New Roman"/>
          <w:sz w:val="24"/>
          <w:szCs w:val="24"/>
        </w:rPr>
        <w:t>s committed to abiding</w:t>
      </w:r>
      <w:r w:rsidRPr="00D50B72">
        <w:rPr>
          <w:rFonts w:ascii="Times New Roman" w:eastAsia="Calibri" w:hAnsi="Times New Roman" w:cs="Times New Roman"/>
          <w:sz w:val="24"/>
          <w:szCs w:val="24"/>
        </w:rPr>
        <w:t xml:space="preserve"> by all federal and state laws prohibiting discrimination </w:t>
      </w:r>
      <w:proofErr w:type="gramStart"/>
      <w:r w:rsidRPr="00D50B72">
        <w:rPr>
          <w:rFonts w:ascii="Times New Roman" w:eastAsia="Calibri" w:hAnsi="Times New Roman" w:cs="Times New Roman"/>
          <w:sz w:val="24"/>
          <w:szCs w:val="24"/>
        </w:rPr>
        <w:t>on the basis of</w:t>
      </w:r>
      <w:proofErr w:type="gramEnd"/>
      <w:r w:rsidRPr="00D50B72">
        <w:rPr>
          <w:rFonts w:ascii="Times New Roman" w:eastAsia="Calibri" w:hAnsi="Times New Roman" w:cs="Times New Roman"/>
          <w:sz w:val="24"/>
          <w:szCs w:val="24"/>
        </w:rPr>
        <w:t xml:space="preserve"> a prohibited criterion or otherwise address</w:t>
      </w:r>
      <w:r w:rsidR="00E3778E">
        <w:rPr>
          <w:rFonts w:ascii="Times New Roman" w:eastAsia="Calibri" w:hAnsi="Times New Roman" w:cs="Times New Roman"/>
          <w:sz w:val="24"/>
          <w:szCs w:val="24"/>
        </w:rPr>
        <w:t>ing employment with VDOE including</w:t>
      </w:r>
      <w:r w:rsidRPr="00D50B72">
        <w:rPr>
          <w:rFonts w:ascii="Times New Roman" w:eastAsia="Calibri" w:hAnsi="Times New Roman" w:cs="Times New Roman"/>
          <w:sz w:val="24"/>
          <w:szCs w:val="24"/>
        </w:rPr>
        <w:t xml:space="preserve"> those listed in this Appendix A.  The list may change as state or federal laws or regulations are amended or as the result of court rulings or as the result of a change in </w:t>
      </w:r>
      <w:r w:rsidR="0016283E" w:rsidRPr="00D50B72">
        <w:rPr>
          <w:rFonts w:ascii="Times New Roman" w:eastAsia="Calibri" w:hAnsi="Times New Roman" w:cs="Times New Roman"/>
          <w:sz w:val="24"/>
          <w:szCs w:val="24"/>
        </w:rPr>
        <w:t>the number</w:t>
      </w:r>
      <w:r w:rsidRPr="00D50B72">
        <w:rPr>
          <w:rFonts w:ascii="Times New Roman" w:eastAsia="Calibri" w:hAnsi="Times New Roman" w:cs="Times New Roman"/>
          <w:sz w:val="24"/>
          <w:szCs w:val="24"/>
        </w:rPr>
        <w:t xml:space="preserve"> of employees that changes the applicability of that any law to the </w:t>
      </w:r>
      <w:r w:rsidR="00BB15D3">
        <w:rPr>
          <w:rFonts w:ascii="Times New Roman" w:eastAsia="Calibri" w:hAnsi="Times New Roman" w:cs="Times New Roman"/>
          <w:sz w:val="24"/>
          <w:szCs w:val="24"/>
        </w:rPr>
        <w:t>VDOE</w:t>
      </w:r>
      <w:r w:rsidRPr="00D50B72">
        <w:rPr>
          <w:rFonts w:ascii="Times New Roman" w:eastAsia="Calibri" w:hAnsi="Times New Roman" w:cs="Times New Roman"/>
          <w:sz w:val="24"/>
          <w:szCs w:val="24"/>
        </w:rPr>
        <w:t xml:space="preserve">. In such a case, the </w:t>
      </w:r>
      <w:r w:rsidR="00BB15D3">
        <w:rPr>
          <w:rFonts w:ascii="Times New Roman" w:eastAsia="Calibri" w:hAnsi="Times New Roman" w:cs="Times New Roman"/>
          <w:sz w:val="24"/>
          <w:szCs w:val="24"/>
        </w:rPr>
        <w:t>VDOE</w:t>
      </w:r>
      <w:r w:rsidRPr="00D50B72">
        <w:rPr>
          <w:rFonts w:ascii="Times New Roman" w:eastAsia="Calibri" w:hAnsi="Times New Roman" w:cs="Times New Roman"/>
          <w:sz w:val="24"/>
          <w:szCs w:val="24"/>
        </w:rPr>
        <w:t xml:space="preserve"> will seek to amend this Appendix as appropriate.  </w:t>
      </w:r>
    </w:p>
    <w:p w14:paraId="7C8E5CF9" w14:textId="77777777" w:rsidR="004B1204" w:rsidRPr="00D50B72" w:rsidRDefault="004B1204" w:rsidP="0016283E">
      <w:pPr>
        <w:spacing w:after="0" w:line="240" w:lineRule="auto"/>
        <w:jc w:val="both"/>
        <w:rPr>
          <w:rFonts w:ascii="Times New Roman" w:eastAsia="Calibri" w:hAnsi="Times New Roman" w:cs="Times New Roman"/>
          <w:sz w:val="24"/>
          <w:szCs w:val="24"/>
        </w:rPr>
      </w:pPr>
    </w:p>
    <w:p w14:paraId="7C91B58A" w14:textId="4FFCF31B" w:rsidR="004B1204" w:rsidRPr="00D50B72" w:rsidRDefault="004B1204" w:rsidP="0016283E">
      <w:pPr>
        <w:spacing w:after="0" w:line="240" w:lineRule="auto"/>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 xml:space="preserve">Employees also may obtain information by viewing posters placed by the </w:t>
      </w:r>
      <w:r w:rsidR="00BB15D3">
        <w:rPr>
          <w:rFonts w:ascii="Times New Roman" w:eastAsia="Calibri" w:hAnsi="Times New Roman" w:cs="Times New Roman"/>
          <w:sz w:val="24"/>
          <w:szCs w:val="24"/>
        </w:rPr>
        <w:t>VDOE</w:t>
      </w:r>
      <w:r w:rsidRPr="00D50B72">
        <w:rPr>
          <w:rFonts w:ascii="Times New Roman" w:eastAsia="Calibri" w:hAnsi="Times New Roman" w:cs="Times New Roman"/>
          <w:sz w:val="24"/>
          <w:szCs w:val="24"/>
        </w:rPr>
        <w:t xml:space="preserve"> in the workplace and by contacting the </w:t>
      </w:r>
      <w:r w:rsidR="00BB15D3">
        <w:rPr>
          <w:rFonts w:ascii="Times New Roman" w:eastAsia="Calibri" w:hAnsi="Times New Roman" w:cs="Times New Roman"/>
          <w:sz w:val="24"/>
          <w:szCs w:val="24"/>
        </w:rPr>
        <w:t>VDOE</w:t>
      </w:r>
      <w:r w:rsidRPr="00D50B72">
        <w:rPr>
          <w:rFonts w:ascii="Times New Roman" w:eastAsia="Calibri" w:hAnsi="Times New Roman" w:cs="Times New Roman"/>
          <w:sz w:val="24"/>
          <w:szCs w:val="24"/>
        </w:rPr>
        <w:t xml:space="preserve"> Administrator.  In addition, this Handbook may contain additional information regarding some of these laws.  The following are at least some of the laws that may apply to the </w:t>
      </w:r>
      <w:r w:rsidR="00BB15D3">
        <w:rPr>
          <w:rFonts w:ascii="Times New Roman" w:eastAsia="Calibri" w:hAnsi="Times New Roman" w:cs="Times New Roman"/>
          <w:sz w:val="24"/>
          <w:szCs w:val="24"/>
        </w:rPr>
        <w:t>VDOE</w:t>
      </w:r>
      <w:r w:rsidRPr="00D50B72">
        <w:rPr>
          <w:rFonts w:ascii="Times New Roman" w:eastAsia="Calibri" w:hAnsi="Times New Roman" w:cs="Times New Roman"/>
          <w:sz w:val="24"/>
          <w:szCs w:val="24"/>
        </w:rPr>
        <w:t xml:space="preserve"> in some manner, though in several cases the law does not expressly apply because the </w:t>
      </w:r>
      <w:r w:rsidR="00BB15D3">
        <w:rPr>
          <w:rFonts w:ascii="Times New Roman" w:eastAsia="Calibri" w:hAnsi="Times New Roman" w:cs="Times New Roman"/>
          <w:sz w:val="24"/>
          <w:szCs w:val="24"/>
        </w:rPr>
        <w:t>VDOE</w:t>
      </w:r>
      <w:r w:rsidRPr="00D50B72">
        <w:rPr>
          <w:rFonts w:ascii="Times New Roman" w:eastAsia="Calibri" w:hAnsi="Times New Roman" w:cs="Times New Roman"/>
          <w:sz w:val="24"/>
          <w:szCs w:val="24"/>
        </w:rPr>
        <w:t xml:space="preserve"> does not employ </w:t>
      </w:r>
      <w:proofErr w:type="gramStart"/>
      <w:r w:rsidRPr="00D50B72">
        <w:rPr>
          <w:rFonts w:ascii="Times New Roman" w:eastAsia="Calibri" w:hAnsi="Times New Roman" w:cs="Times New Roman"/>
          <w:sz w:val="24"/>
          <w:szCs w:val="24"/>
        </w:rPr>
        <w:t>sufficient numbers of</w:t>
      </w:r>
      <w:proofErr w:type="gramEnd"/>
      <w:r w:rsidRPr="00D50B72">
        <w:rPr>
          <w:rFonts w:ascii="Times New Roman" w:eastAsia="Calibri" w:hAnsi="Times New Roman" w:cs="Times New Roman"/>
          <w:sz w:val="24"/>
          <w:szCs w:val="24"/>
        </w:rPr>
        <w:t xml:space="preserve"> employees to require compliance.  In such cases, the </w:t>
      </w:r>
      <w:r w:rsidR="00BB15D3">
        <w:rPr>
          <w:rFonts w:ascii="Times New Roman" w:eastAsia="Calibri" w:hAnsi="Times New Roman" w:cs="Times New Roman"/>
          <w:sz w:val="24"/>
          <w:szCs w:val="24"/>
        </w:rPr>
        <w:t>VDOE</w:t>
      </w:r>
      <w:r w:rsidRPr="00D50B72">
        <w:rPr>
          <w:rFonts w:ascii="Times New Roman" w:eastAsia="Calibri" w:hAnsi="Times New Roman" w:cs="Times New Roman"/>
          <w:sz w:val="24"/>
          <w:szCs w:val="24"/>
        </w:rPr>
        <w:t xml:space="preserve"> may, if the B</w:t>
      </w:r>
      <w:r w:rsidR="00B624DE">
        <w:rPr>
          <w:rFonts w:ascii="Times New Roman" w:eastAsia="Calibri" w:hAnsi="Times New Roman" w:cs="Times New Roman"/>
          <w:sz w:val="24"/>
          <w:szCs w:val="24"/>
        </w:rPr>
        <w:t xml:space="preserve">oard of </w:t>
      </w:r>
      <w:r w:rsidR="0016283E">
        <w:rPr>
          <w:rFonts w:ascii="Times New Roman" w:eastAsia="Calibri" w:hAnsi="Times New Roman" w:cs="Times New Roman"/>
          <w:sz w:val="24"/>
          <w:szCs w:val="24"/>
        </w:rPr>
        <w:t>Commissioners</w:t>
      </w:r>
      <w:r w:rsidR="00B624DE">
        <w:rPr>
          <w:rFonts w:ascii="Times New Roman" w:eastAsia="Calibri" w:hAnsi="Times New Roman" w:cs="Times New Roman"/>
          <w:sz w:val="24"/>
          <w:szCs w:val="24"/>
        </w:rPr>
        <w:t xml:space="preserve"> decide</w:t>
      </w:r>
      <w:r w:rsidRPr="00D50B72">
        <w:rPr>
          <w:rFonts w:ascii="Times New Roman" w:eastAsia="Calibri" w:hAnsi="Times New Roman" w:cs="Times New Roman"/>
          <w:sz w:val="24"/>
          <w:szCs w:val="24"/>
        </w:rPr>
        <w:t>, utilize the law as guidance for non-binding actions.</w:t>
      </w:r>
    </w:p>
    <w:p w14:paraId="7CEE5D59" w14:textId="77777777" w:rsidR="004B1204" w:rsidRPr="00D50B72" w:rsidRDefault="004B1204" w:rsidP="0016283E">
      <w:pPr>
        <w:numPr>
          <w:ilvl w:val="0"/>
          <w:numId w:val="2"/>
        </w:numPr>
        <w:spacing w:after="0" w:line="240" w:lineRule="auto"/>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The Americans with Disabilities Act</w:t>
      </w:r>
    </w:p>
    <w:p w14:paraId="5F802707" w14:textId="77777777" w:rsidR="004B1204" w:rsidRPr="00D50B72" w:rsidRDefault="004B1204" w:rsidP="0016283E">
      <w:pPr>
        <w:numPr>
          <w:ilvl w:val="0"/>
          <w:numId w:val="2"/>
        </w:numPr>
        <w:spacing w:after="0" w:line="240" w:lineRule="auto"/>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The Federal Civil Rights Act</w:t>
      </w:r>
    </w:p>
    <w:p w14:paraId="52660F95" w14:textId="77777777" w:rsidR="004B1204" w:rsidRPr="00D50B72" w:rsidRDefault="004B1204" w:rsidP="0016283E">
      <w:pPr>
        <w:numPr>
          <w:ilvl w:val="0"/>
          <w:numId w:val="2"/>
        </w:numPr>
        <w:spacing w:after="0" w:line="240" w:lineRule="auto"/>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The Family Medical Leave Act</w:t>
      </w:r>
    </w:p>
    <w:p w14:paraId="3070B161" w14:textId="77777777" w:rsidR="004B1204" w:rsidRPr="00D50B72" w:rsidRDefault="004B1204" w:rsidP="0016283E">
      <w:pPr>
        <w:numPr>
          <w:ilvl w:val="0"/>
          <w:numId w:val="2"/>
        </w:numPr>
        <w:spacing w:after="0" w:line="240" w:lineRule="auto"/>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The Fair Labor Standards Act</w:t>
      </w:r>
    </w:p>
    <w:p w14:paraId="6E519F71" w14:textId="77777777" w:rsidR="004B1204" w:rsidRPr="00D50B72" w:rsidRDefault="004B1204" w:rsidP="0016283E">
      <w:pPr>
        <w:numPr>
          <w:ilvl w:val="0"/>
          <w:numId w:val="2"/>
        </w:numPr>
        <w:spacing w:after="0" w:line="240" w:lineRule="auto"/>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The Uniformed Services Employment and Reemployment Act</w:t>
      </w:r>
    </w:p>
    <w:p w14:paraId="4C5E9DA6" w14:textId="77777777" w:rsidR="004B1204" w:rsidRPr="00D50B72" w:rsidRDefault="004B1204" w:rsidP="0016283E">
      <w:pPr>
        <w:numPr>
          <w:ilvl w:val="0"/>
          <w:numId w:val="2"/>
        </w:numPr>
        <w:spacing w:after="0" w:line="240" w:lineRule="auto"/>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Workers and Unemployment Compensation Laws</w:t>
      </w:r>
    </w:p>
    <w:p w14:paraId="64D2BCD9" w14:textId="77777777" w:rsidR="004B1204" w:rsidRPr="00D50B72" w:rsidRDefault="004B1204" w:rsidP="0016283E">
      <w:pPr>
        <w:numPr>
          <w:ilvl w:val="0"/>
          <w:numId w:val="2"/>
        </w:numPr>
        <w:spacing w:after="0" w:line="240" w:lineRule="auto"/>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The N.H. Law Against Discrimination</w:t>
      </w:r>
    </w:p>
    <w:p w14:paraId="03A3BEFB" w14:textId="77777777" w:rsidR="004B1204" w:rsidRDefault="004B1204" w:rsidP="0016283E">
      <w:pPr>
        <w:numPr>
          <w:ilvl w:val="0"/>
          <w:numId w:val="2"/>
        </w:numPr>
        <w:spacing w:after="0" w:line="240" w:lineRule="auto"/>
        <w:jc w:val="both"/>
        <w:rPr>
          <w:rFonts w:ascii="Times New Roman" w:eastAsia="Calibri" w:hAnsi="Times New Roman" w:cs="Times New Roman"/>
          <w:sz w:val="24"/>
          <w:szCs w:val="24"/>
        </w:rPr>
      </w:pPr>
      <w:r w:rsidRPr="00D50B72">
        <w:rPr>
          <w:rFonts w:ascii="Times New Roman" w:eastAsia="Calibri" w:hAnsi="Times New Roman" w:cs="Times New Roman"/>
          <w:sz w:val="24"/>
          <w:szCs w:val="24"/>
        </w:rPr>
        <w:t>The N.H. Whistleblowers Protection Act</w:t>
      </w:r>
    </w:p>
    <w:p w14:paraId="3BE2571C" w14:textId="77777777" w:rsidR="00386A3F" w:rsidRPr="00386A3F" w:rsidRDefault="00386A3F" w:rsidP="0016283E">
      <w:pPr>
        <w:pStyle w:val="ListParagraph"/>
        <w:numPr>
          <w:ilvl w:val="0"/>
          <w:numId w:val="2"/>
        </w:numPr>
        <w:jc w:val="both"/>
        <w:rPr>
          <w:rFonts w:eastAsia="Calibri"/>
          <w:sz w:val="24"/>
          <w:szCs w:val="24"/>
        </w:rPr>
      </w:pPr>
      <w:r>
        <w:rPr>
          <w:rFonts w:eastAsia="Calibri"/>
          <w:sz w:val="24"/>
          <w:szCs w:val="24"/>
        </w:rPr>
        <w:t xml:space="preserve">The Family Medical Leave Act-currently the VDOE does not have </w:t>
      </w:r>
      <w:proofErr w:type="gramStart"/>
      <w:r>
        <w:rPr>
          <w:rFonts w:eastAsia="Calibri"/>
          <w:sz w:val="24"/>
          <w:szCs w:val="24"/>
        </w:rPr>
        <w:t>sufficient number of</w:t>
      </w:r>
      <w:proofErr w:type="gramEnd"/>
      <w:r>
        <w:rPr>
          <w:rFonts w:eastAsia="Calibri"/>
          <w:sz w:val="24"/>
          <w:szCs w:val="24"/>
        </w:rPr>
        <w:t xml:space="preserve"> employees in any workplace to make the employees eligible for FMLA leave under the Act.</w:t>
      </w:r>
    </w:p>
    <w:p w14:paraId="7534A24A" w14:textId="77777777" w:rsidR="004B1204" w:rsidRPr="00D50B72" w:rsidRDefault="004B1204" w:rsidP="004B1204">
      <w:pPr>
        <w:spacing w:after="0" w:line="240" w:lineRule="auto"/>
        <w:rPr>
          <w:rFonts w:ascii="Times New Roman" w:eastAsia="Calibri" w:hAnsi="Times New Roman" w:cs="Times New Roman"/>
          <w:sz w:val="24"/>
          <w:szCs w:val="24"/>
        </w:rPr>
      </w:pPr>
    </w:p>
    <w:p w14:paraId="7F42D7E8" w14:textId="77777777" w:rsidR="004B1204" w:rsidRPr="00D50B72" w:rsidRDefault="004B1204" w:rsidP="004B1204">
      <w:pPr>
        <w:rPr>
          <w:rFonts w:ascii="Times New Roman" w:hAnsi="Times New Roman" w:cs="Times New Roman"/>
          <w:sz w:val="24"/>
          <w:szCs w:val="24"/>
        </w:rPr>
      </w:pPr>
    </w:p>
    <w:p w14:paraId="4261D631" w14:textId="77777777" w:rsidR="004B1204" w:rsidRPr="00D50B72" w:rsidRDefault="004B1204" w:rsidP="004B1204">
      <w:pPr>
        <w:autoSpaceDE w:val="0"/>
        <w:autoSpaceDN w:val="0"/>
        <w:adjustRightInd w:val="0"/>
        <w:jc w:val="center"/>
        <w:rPr>
          <w:rFonts w:ascii="Times New Roman" w:eastAsia="Calibri" w:hAnsi="Times New Roman" w:cs="Times New Roman"/>
          <w:sz w:val="24"/>
          <w:szCs w:val="24"/>
        </w:rPr>
      </w:pPr>
    </w:p>
    <w:p w14:paraId="3E62F9D5" w14:textId="77777777" w:rsidR="004B1204" w:rsidRPr="00D50B72" w:rsidRDefault="004B1204" w:rsidP="004B1204">
      <w:pPr>
        <w:rPr>
          <w:rFonts w:ascii="Times New Roman" w:hAnsi="Times New Roman" w:cs="Times New Roman"/>
          <w:sz w:val="24"/>
          <w:szCs w:val="24"/>
        </w:rPr>
      </w:pPr>
    </w:p>
    <w:p w14:paraId="761726A9" w14:textId="77777777" w:rsidR="00575B37" w:rsidRPr="00D50B72" w:rsidRDefault="00575B37" w:rsidP="00364F9A">
      <w:pPr>
        <w:pStyle w:val="Default"/>
        <w:jc w:val="both"/>
      </w:pPr>
    </w:p>
    <w:p w14:paraId="713309C4" w14:textId="77777777" w:rsidR="00364F9A" w:rsidRPr="00D50B72" w:rsidRDefault="00364F9A" w:rsidP="00364F9A">
      <w:pPr>
        <w:pStyle w:val="Default"/>
        <w:jc w:val="both"/>
      </w:pPr>
    </w:p>
    <w:p w14:paraId="4E0AA574" w14:textId="77777777" w:rsidR="00364F9A" w:rsidRPr="00D50B72" w:rsidRDefault="00364F9A" w:rsidP="00A57929">
      <w:pPr>
        <w:pStyle w:val="Default"/>
        <w:spacing w:after="80"/>
        <w:jc w:val="both"/>
      </w:pPr>
    </w:p>
    <w:p w14:paraId="097A39B9" w14:textId="77777777" w:rsidR="00D52275" w:rsidRPr="00D50B72" w:rsidRDefault="006F51D6" w:rsidP="006F51D6">
      <w:pPr>
        <w:pStyle w:val="Default"/>
        <w:tabs>
          <w:tab w:val="left" w:pos="2130"/>
        </w:tabs>
        <w:jc w:val="both"/>
      </w:pPr>
      <w:r>
        <w:tab/>
      </w:r>
    </w:p>
    <w:p w14:paraId="310514DF" w14:textId="77777777" w:rsidR="002A43E6" w:rsidRDefault="002A43E6" w:rsidP="002A43E6">
      <w:pPr>
        <w:pStyle w:val="Default"/>
        <w:jc w:val="both"/>
        <w:rPr>
          <w:sz w:val="23"/>
          <w:szCs w:val="23"/>
        </w:rPr>
      </w:pPr>
    </w:p>
    <w:sectPr w:rsidR="002A43E6" w:rsidSect="0079396B">
      <w:footerReference w:type="default" r:id="rId15"/>
      <w:pgSz w:w="12240" w:h="15840"/>
      <w:pgMar w:top="1080" w:right="1080" w:bottom="1080" w:left="108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699D9" w14:textId="77777777" w:rsidR="001F554D" w:rsidRDefault="001F554D" w:rsidP="008C4BD7">
      <w:pPr>
        <w:spacing w:after="0" w:line="240" w:lineRule="auto"/>
      </w:pPr>
      <w:r>
        <w:separator/>
      </w:r>
    </w:p>
  </w:endnote>
  <w:endnote w:type="continuationSeparator" w:id="0">
    <w:p w14:paraId="04B0B186" w14:textId="77777777" w:rsidR="001F554D" w:rsidRDefault="001F554D" w:rsidP="008C4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EAC4" w14:textId="77777777" w:rsidR="000C4530" w:rsidRDefault="00666B43" w:rsidP="006457A0">
    <w:pPr>
      <w:jc w:val="right"/>
      <w:rPr>
        <w:rFonts w:asciiTheme="majorHAnsi" w:eastAsiaTheme="majorEastAsia" w:hAnsiTheme="majorHAnsi" w:cstheme="majorBidi"/>
        <w:sz w:val="48"/>
        <w:szCs w:val="44"/>
      </w:rPr>
    </w:pPr>
    <w:sdt>
      <w:sdtPr>
        <w:rPr>
          <w:rFonts w:asciiTheme="majorHAnsi" w:eastAsiaTheme="majorEastAsia" w:hAnsiTheme="majorHAnsi" w:cstheme="majorBidi"/>
          <w:sz w:val="48"/>
          <w:szCs w:val="44"/>
        </w:rPr>
        <w:id w:val="-293369031"/>
        <w:docPartObj>
          <w:docPartGallery w:val="Page Numbers (Margins)"/>
          <w:docPartUnique/>
        </w:docPartObj>
      </w:sdtPr>
      <w:sdtEndPr/>
      <w:sdtContent>
        <w:sdt>
          <w:sdtPr>
            <w:rPr>
              <w:rFonts w:asciiTheme="majorHAnsi" w:eastAsiaTheme="majorEastAsia" w:hAnsiTheme="majorHAnsi" w:cstheme="majorBidi"/>
              <w:sz w:val="48"/>
              <w:szCs w:val="44"/>
            </w:rPr>
            <w:id w:val="1742053754"/>
            <w:docPartObj>
              <w:docPartGallery w:val="Page Numbers (Margins)"/>
              <w:docPartUnique/>
            </w:docPartObj>
          </w:sdtPr>
          <w:sdtEndPr/>
          <w:sdtContent>
            <w:r w:rsidR="000C4530">
              <w:rPr>
                <w:rFonts w:eastAsiaTheme="minorEastAsia"/>
              </w:rPr>
              <w:t>1</w:t>
            </w:r>
          </w:sdtContent>
        </w:sdt>
      </w:sdtContent>
    </w:sdt>
  </w:p>
  <w:p w14:paraId="346C5784" w14:textId="77777777" w:rsidR="000C4530" w:rsidRDefault="000C4530" w:rsidP="00645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35F6" w14:textId="77777777" w:rsidR="000C4530" w:rsidRDefault="000C453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VDOE Employee Handbook June 6,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07249" w:rsidRPr="00407249">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14:paraId="7DC307DD" w14:textId="77777777" w:rsidR="000C4530" w:rsidRDefault="000C4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2F98" w14:textId="77777777" w:rsidR="001F554D" w:rsidRDefault="001F554D" w:rsidP="008C4BD7">
      <w:pPr>
        <w:spacing w:after="0" w:line="240" w:lineRule="auto"/>
      </w:pPr>
      <w:r>
        <w:separator/>
      </w:r>
    </w:p>
  </w:footnote>
  <w:footnote w:type="continuationSeparator" w:id="0">
    <w:p w14:paraId="6285DCB1" w14:textId="77777777" w:rsidR="001F554D" w:rsidRDefault="001F554D" w:rsidP="008C4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62F6" w14:textId="77777777" w:rsidR="000C4530" w:rsidRDefault="000C4530">
    <w:pPr>
      <w:pStyle w:val="Header"/>
    </w:pPr>
  </w:p>
  <w:p w14:paraId="3BF832DC" w14:textId="77777777" w:rsidR="000C4530" w:rsidRDefault="000C4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A91"/>
    <w:multiLevelType w:val="hybridMultilevel"/>
    <w:tmpl w:val="81645C0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113A"/>
    <w:multiLevelType w:val="hybridMultilevel"/>
    <w:tmpl w:val="E19EF8BA"/>
    <w:lvl w:ilvl="0" w:tplc="BFFCB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532A3"/>
    <w:multiLevelType w:val="hybridMultilevel"/>
    <w:tmpl w:val="97807A98"/>
    <w:lvl w:ilvl="0" w:tplc="8A764564">
      <w:start w:val="1"/>
      <w:numFmt w:val="upperLetter"/>
      <w:lvlText w:val="(%1)"/>
      <w:lvlJc w:val="left"/>
      <w:pPr>
        <w:ind w:left="1140" w:hanging="420"/>
      </w:pPr>
      <w:rPr>
        <w:rFonts w:hint="default"/>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05376"/>
    <w:multiLevelType w:val="hybridMultilevel"/>
    <w:tmpl w:val="535C5C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035C6F"/>
    <w:multiLevelType w:val="hybridMultilevel"/>
    <w:tmpl w:val="A82AD938"/>
    <w:lvl w:ilvl="0" w:tplc="8B781B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F6A5E"/>
    <w:multiLevelType w:val="hybridMultilevel"/>
    <w:tmpl w:val="67245734"/>
    <w:lvl w:ilvl="0" w:tplc="0409000F">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F4326B"/>
    <w:multiLevelType w:val="hybridMultilevel"/>
    <w:tmpl w:val="AA6C5E4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A2522"/>
    <w:multiLevelType w:val="hybridMultilevel"/>
    <w:tmpl w:val="D504906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F68C2"/>
    <w:multiLevelType w:val="hybridMultilevel"/>
    <w:tmpl w:val="5EE6FCB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E7A32C1"/>
    <w:multiLevelType w:val="multilevel"/>
    <w:tmpl w:val="82CEAE08"/>
    <w:lvl w:ilvl="0">
      <w:start w:val="6"/>
      <w:numFmt w:val="decimal"/>
      <w:lvlText w:val="%1"/>
      <w:lvlJc w:val="left"/>
      <w:pPr>
        <w:ind w:left="420" w:hanging="420"/>
      </w:pPr>
      <w:rPr>
        <w:rFonts w:hint="default"/>
      </w:rPr>
    </w:lvl>
    <w:lvl w:ilvl="1">
      <w:start w:val="5"/>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ACC6270"/>
    <w:multiLevelType w:val="hybridMultilevel"/>
    <w:tmpl w:val="61CA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74908"/>
    <w:multiLevelType w:val="hybridMultilevel"/>
    <w:tmpl w:val="EAB4B5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A65D9"/>
    <w:multiLevelType w:val="hybridMultilevel"/>
    <w:tmpl w:val="4A9C9802"/>
    <w:lvl w:ilvl="0" w:tplc="E580F624">
      <w:start w:val="1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E864B9"/>
    <w:multiLevelType w:val="hybridMultilevel"/>
    <w:tmpl w:val="535C5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8822B6"/>
    <w:multiLevelType w:val="multilevel"/>
    <w:tmpl w:val="BF5E1B78"/>
    <w:lvl w:ilvl="0">
      <w:start w:val="15"/>
      <w:numFmt w:val="decimal"/>
      <w:lvlText w:val="%1."/>
      <w:lvlJc w:val="left"/>
      <w:pPr>
        <w:ind w:left="630" w:hanging="360"/>
      </w:pPr>
      <w:rPr>
        <w:rFonts w:hint="default"/>
      </w:rPr>
    </w:lvl>
    <w:lvl w:ilvl="1">
      <w:start w:val="1"/>
      <w:numFmt w:val="decimalZero"/>
      <w:isLgl/>
      <w:lvlText w:val="%1.%2"/>
      <w:lvlJc w:val="left"/>
      <w:pPr>
        <w:ind w:left="960" w:hanging="6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697A3E51"/>
    <w:multiLevelType w:val="multilevel"/>
    <w:tmpl w:val="BAFCE916"/>
    <w:lvl w:ilvl="0">
      <w:start w:val="1"/>
      <w:numFmt w:val="decimal"/>
      <w:lvlText w:val="%1."/>
      <w:lvlJc w:val="left"/>
      <w:pPr>
        <w:ind w:left="1080" w:hanging="360"/>
      </w:pPr>
      <w:rPr>
        <w:rFonts w:hint="default"/>
      </w:rPr>
    </w:lvl>
    <w:lvl w:ilvl="1">
      <w:start w:val="1"/>
      <w:numFmt w:val="decimalZero"/>
      <w:isLgl/>
      <w:lvlText w:val="%1.%2"/>
      <w:lvlJc w:val="left"/>
      <w:pPr>
        <w:ind w:left="129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6" w15:restartNumberingAfterBreak="0">
    <w:nsid w:val="719A6D2E"/>
    <w:multiLevelType w:val="multilevel"/>
    <w:tmpl w:val="45AE94D2"/>
    <w:lvl w:ilvl="0">
      <w:start w:val="9"/>
      <w:numFmt w:val="decimal"/>
      <w:lvlText w:val="%1."/>
      <w:lvlJc w:val="left"/>
      <w:pPr>
        <w:ind w:left="1080" w:hanging="360"/>
      </w:pPr>
      <w:rPr>
        <w:rFonts w:hint="default"/>
      </w:rPr>
    </w:lvl>
    <w:lvl w:ilvl="1">
      <w:start w:val="8"/>
      <w:numFmt w:val="decimalZero"/>
      <w:isLgl/>
      <w:lvlText w:val="%1.%2"/>
      <w:lvlJc w:val="left"/>
      <w:pPr>
        <w:ind w:left="1920" w:hanging="1200"/>
      </w:pPr>
      <w:rPr>
        <w:rFonts w:hint="default"/>
        <w:b/>
        <w:i/>
      </w:rPr>
    </w:lvl>
    <w:lvl w:ilvl="2">
      <w:start w:val="1"/>
      <w:numFmt w:val="decimal"/>
      <w:isLgl/>
      <w:lvlText w:val="%1.%2.%3"/>
      <w:lvlJc w:val="left"/>
      <w:pPr>
        <w:ind w:left="1920" w:hanging="1200"/>
      </w:pPr>
      <w:rPr>
        <w:rFonts w:hint="default"/>
        <w:b/>
        <w:i/>
      </w:rPr>
    </w:lvl>
    <w:lvl w:ilvl="3">
      <w:start w:val="1"/>
      <w:numFmt w:val="decimal"/>
      <w:isLgl/>
      <w:lvlText w:val="%1.%2.%3.%4"/>
      <w:lvlJc w:val="left"/>
      <w:pPr>
        <w:ind w:left="1920" w:hanging="1200"/>
      </w:pPr>
      <w:rPr>
        <w:rFonts w:hint="default"/>
        <w:b/>
        <w:i/>
      </w:rPr>
    </w:lvl>
    <w:lvl w:ilvl="4">
      <w:start w:val="1"/>
      <w:numFmt w:val="decimal"/>
      <w:isLgl/>
      <w:lvlText w:val="%1.%2.%3.%4.%5"/>
      <w:lvlJc w:val="left"/>
      <w:pPr>
        <w:ind w:left="1920" w:hanging="1200"/>
      </w:pPr>
      <w:rPr>
        <w:rFonts w:hint="default"/>
        <w:b/>
        <w:i/>
      </w:rPr>
    </w:lvl>
    <w:lvl w:ilvl="5">
      <w:start w:val="1"/>
      <w:numFmt w:val="decimal"/>
      <w:isLgl/>
      <w:lvlText w:val="%1.%2.%3.%4.%5.%6"/>
      <w:lvlJc w:val="left"/>
      <w:pPr>
        <w:ind w:left="1920" w:hanging="1200"/>
      </w:pPr>
      <w:rPr>
        <w:rFonts w:hint="default"/>
        <w:b/>
        <w:i/>
      </w:rPr>
    </w:lvl>
    <w:lvl w:ilvl="6">
      <w:start w:val="1"/>
      <w:numFmt w:val="decimal"/>
      <w:isLgl/>
      <w:lvlText w:val="%1.%2.%3.%4.%5.%6.%7"/>
      <w:lvlJc w:val="left"/>
      <w:pPr>
        <w:ind w:left="2160" w:hanging="1440"/>
      </w:pPr>
      <w:rPr>
        <w:rFonts w:hint="default"/>
        <w:b/>
        <w:i/>
      </w:rPr>
    </w:lvl>
    <w:lvl w:ilvl="7">
      <w:start w:val="1"/>
      <w:numFmt w:val="decimal"/>
      <w:isLgl/>
      <w:lvlText w:val="%1.%2.%3.%4.%5.%6.%7.%8"/>
      <w:lvlJc w:val="left"/>
      <w:pPr>
        <w:ind w:left="2160" w:hanging="1440"/>
      </w:pPr>
      <w:rPr>
        <w:rFonts w:hint="default"/>
        <w:b/>
        <w:i/>
      </w:rPr>
    </w:lvl>
    <w:lvl w:ilvl="8">
      <w:start w:val="1"/>
      <w:numFmt w:val="decimal"/>
      <w:isLgl/>
      <w:lvlText w:val="%1.%2.%3.%4.%5.%6.%7.%8.%9"/>
      <w:lvlJc w:val="left"/>
      <w:pPr>
        <w:ind w:left="2520" w:hanging="1800"/>
      </w:pPr>
      <w:rPr>
        <w:rFonts w:hint="default"/>
        <w:b/>
        <w:i/>
      </w:rPr>
    </w:lvl>
  </w:abstractNum>
  <w:abstractNum w:abstractNumId="17" w15:restartNumberingAfterBreak="0">
    <w:nsid w:val="7DFB67D6"/>
    <w:multiLevelType w:val="multilevel"/>
    <w:tmpl w:val="8586CED0"/>
    <w:lvl w:ilvl="0">
      <w:start w:val="6"/>
      <w:numFmt w:val="decimal"/>
      <w:lvlText w:val="%1"/>
      <w:lvlJc w:val="left"/>
      <w:pPr>
        <w:ind w:left="420" w:hanging="420"/>
      </w:pPr>
      <w:rPr>
        <w:rFonts w:hint="default"/>
      </w:rPr>
    </w:lvl>
    <w:lvl w:ilvl="1">
      <w:start w:val="6"/>
      <w:numFmt w:val="decimalZero"/>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7E194D8D"/>
    <w:multiLevelType w:val="hybridMultilevel"/>
    <w:tmpl w:val="8AF8E6E0"/>
    <w:lvl w:ilvl="0" w:tplc="775227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DF6BED"/>
    <w:multiLevelType w:val="hybridMultilevel"/>
    <w:tmpl w:val="0BDC556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648318">
    <w:abstractNumId w:val="8"/>
  </w:num>
  <w:num w:numId="2" w16cid:durableId="1966958152">
    <w:abstractNumId w:val="10"/>
  </w:num>
  <w:num w:numId="3" w16cid:durableId="1253930960">
    <w:abstractNumId w:val="13"/>
  </w:num>
  <w:num w:numId="4" w16cid:durableId="1618635624">
    <w:abstractNumId w:val="16"/>
  </w:num>
  <w:num w:numId="5" w16cid:durableId="956177503">
    <w:abstractNumId w:val="6"/>
  </w:num>
  <w:num w:numId="6" w16cid:durableId="431438565">
    <w:abstractNumId w:val="15"/>
  </w:num>
  <w:num w:numId="7" w16cid:durableId="1459107541">
    <w:abstractNumId w:val="12"/>
  </w:num>
  <w:num w:numId="8" w16cid:durableId="2090303388">
    <w:abstractNumId w:val="5"/>
  </w:num>
  <w:num w:numId="9" w16cid:durableId="564992218">
    <w:abstractNumId w:val="7"/>
  </w:num>
  <w:num w:numId="10" w16cid:durableId="1227956529">
    <w:abstractNumId w:val="0"/>
  </w:num>
  <w:num w:numId="11" w16cid:durableId="1564637082">
    <w:abstractNumId w:val="17"/>
  </w:num>
  <w:num w:numId="12" w16cid:durableId="12520852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109737">
    <w:abstractNumId w:val="3"/>
  </w:num>
  <w:num w:numId="14" w16cid:durableId="571085207">
    <w:abstractNumId w:val="9"/>
  </w:num>
  <w:num w:numId="15" w16cid:durableId="1916013346">
    <w:abstractNumId w:val="19"/>
  </w:num>
  <w:num w:numId="16" w16cid:durableId="325863067">
    <w:abstractNumId w:val="14"/>
  </w:num>
  <w:num w:numId="17" w16cid:durableId="161705911">
    <w:abstractNumId w:val="2"/>
  </w:num>
  <w:num w:numId="18" w16cid:durableId="903881271">
    <w:abstractNumId w:val="1"/>
  </w:num>
  <w:num w:numId="19" w16cid:durableId="648628410">
    <w:abstractNumId w:val="11"/>
  </w:num>
  <w:num w:numId="20" w16cid:durableId="288709761">
    <w:abstractNumId w:val="4"/>
  </w:num>
  <w:num w:numId="21" w16cid:durableId="20212276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B75"/>
    <w:rsid w:val="00000FBD"/>
    <w:rsid w:val="00004360"/>
    <w:rsid w:val="0000570B"/>
    <w:rsid w:val="0001206C"/>
    <w:rsid w:val="0001776D"/>
    <w:rsid w:val="0002150A"/>
    <w:rsid w:val="00034810"/>
    <w:rsid w:val="000521C1"/>
    <w:rsid w:val="000620EC"/>
    <w:rsid w:val="000920F3"/>
    <w:rsid w:val="000A3DEC"/>
    <w:rsid w:val="000B1F9D"/>
    <w:rsid w:val="000B268F"/>
    <w:rsid w:val="000C4530"/>
    <w:rsid w:val="000C66FC"/>
    <w:rsid w:val="000D100E"/>
    <w:rsid w:val="000E3093"/>
    <w:rsid w:val="000F17C1"/>
    <w:rsid w:val="00113F8A"/>
    <w:rsid w:val="00117274"/>
    <w:rsid w:val="001317BF"/>
    <w:rsid w:val="00136252"/>
    <w:rsid w:val="001459B4"/>
    <w:rsid w:val="00154C07"/>
    <w:rsid w:val="00156412"/>
    <w:rsid w:val="001606F4"/>
    <w:rsid w:val="0016283E"/>
    <w:rsid w:val="00162999"/>
    <w:rsid w:val="001731AB"/>
    <w:rsid w:val="00186954"/>
    <w:rsid w:val="00195AC4"/>
    <w:rsid w:val="001B790D"/>
    <w:rsid w:val="001C1F77"/>
    <w:rsid w:val="001E0AEC"/>
    <w:rsid w:val="001E18C8"/>
    <w:rsid w:val="001E66B1"/>
    <w:rsid w:val="001F554D"/>
    <w:rsid w:val="002027B4"/>
    <w:rsid w:val="002124FF"/>
    <w:rsid w:val="002407C3"/>
    <w:rsid w:val="0024646E"/>
    <w:rsid w:val="002477C2"/>
    <w:rsid w:val="002534A4"/>
    <w:rsid w:val="00253DF5"/>
    <w:rsid w:val="00263A8D"/>
    <w:rsid w:val="00266736"/>
    <w:rsid w:val="00267E18"/>
    <w:rsid w:val="00270AD2"/>
    <w:rsid w:val="00293266"/>
    <w:rsid w:val="002A43E6"/>
    <w:rsid w:val="002A790E"/>
    <w:rsid w:val="002B0051"/>
    <w:rsid w:val="002C1B86"/>
    <w:rsid w:val="002C55F4"/>
    <w:rsid w:val="002E1F87"/>
    <w:rsid w:val="002F16BA"/>
    <w:rsid w:val="002F7906"/>
    <w:rsid w:val="00302735"/>
    <w:rsid w:val="003158CA"/>
    <w:rsid w:val="00322918"/>
    <w:rsid w:val="003323ED"/>
    <w:rsid w:val="00345450"/>
    <w:rsid w:val="00353473"/>
    <w:rsid w:val="00361566"/>
    <w:rsid w:val="00363F23"/>
    <w:rsid w:val="003640E9"/>
    <w:rsid w:val="00364F9A"/>
    <w:rsid w:val="00370668"/>
    <w:rsid w:val="003715B5"/>
    <w:rsid w:val="00386A3F"/>
    <w:rsid w:val="003A1AED"/>
    <w:rsid w:val="003A7995"/>
    <w:rsid w:val="003C21C5"/>
    <w:rsid w:val="003E1487"/>
    <w:rsid w:val="003F3884"/>
    <w:rsid w:val="00400081"/>
    <w:rsid w:val="00401561"/>
    <w:rsid w:val="00407249"/>
    <w:rsid w:val="00416E80"/>
    <w:rsid w:val="00420D40"/>
    <w:rsid w:val="004455AB"/>
    <w:rsid w:val="00452CBC"/>
    <w:rsid w:val="00462941"/>
    <w:rsid w:val="0047067F"/>
    <w:rsid w:val="00473212"/>
    <w:rsid w:val="00477B14"/>
    <w:rsid w:val="0048176B"/>
    <w:rsid w:val="004832C1"/>
    <w:rsid w:val="00497988"/>
    <w:rsid w:val="004A141F"/>
    <w:rsid w:val="004A1C72"/>
    <w:rsid w:val="004A2BF6"/>
    <w:rsid w:val="004A48FE"/>
    <w:rsid w:val="004B1204"/>
    <w:rsid w:val="004B1E16"/>
    <w:rsid w:val="004B23E2"/>
    <w:rsid w:val="004B2863"/>
    <w:rsid w:val="004D292B"/>
    <w:rsid w:val="004D43E6"/>
    <w:rsid w:val="0051683C"/>
    <w:rsid w:val="005250A5"/>
    <w:rsid w:val="00530E11"/>
    <w:rsid w:val="005365FA"/>
    <w:rsid w:val="0054560C"/>
    <w:rsid w:val="00563D1A"/>
    <w:rsid w:val="005663D3"/>
    <w:rsid w:val="00575B37"/>
    <w:rsid w:val="00581C6A"/>
    <w:rsid w:val="005909C4"/>
    <w:rsid w:val="005A0197"/>
    <w:rsid w:val="005B42E0"/>
    <w:rsid w:val="005B5125"/>
    <w:rsid w:val="005C0C14"/>
    <w:rsid w:val="005C27AF"/>
    <w:rsid w:val="005C4FC8"/>
    <w:rsid w:val="005D0270"/>
    <w:rsid w:val="005D2836"/>
    <w:rsid w:val="005D4B91"/>
    <w:rsid w:val="005E099E"/>
    <w:rsid w:val="005E4B75"/>
    <w:rsid w:val="005F4A86"/>
    <w:rsid w:val="005F508D"/>
    <w:rsid w:val="00606A0A"/>
    <w:rsid w:val="00610087"/>
    <w:rsid w:val="00615B8A"/>
    <w:rsid w:val="006272A4"/>
    <w:rsid w:val="006336F2"/>
    <w:rsid w:val="00644FC9"/>
    <w:rsid w:val="006451A8"/>
    <w:rsid w:val="006457A0"/>
    <w:rsid w:val="006575C9"/>
    <w:rsid w:val="00664A18"/>
    <w:rsid w:val="00666B43"/>
    <w:rsid w:val="0068131B"/>
    <w:rsid w:val="00696FD7"/>
    <w:rsid w:val="006A283A"/>
    <w:rsid w:val="006B0B98"/>
    <w:rsid w:val="006B1BBB"/>
    <w:rsid w:val="006C2557"/>
    <w:rsid w:val="006C3B07"/>
    <w:rsid w:val="006C4545"/>
    <w:rsid w:val="006C6E4D"/>
    <w:rsid w:val="006D202E"/>
    <w:rsid w:val="006D2EF7"/>
    <w:rsid w:val="006D41F1"/>
    <w:rsid w:val="006E0759"/>
    <w:rsid w:val="006E6130"/>
    <w:rsid w:val="006F509C"/>
    <w:rsid w:val="006F51D6"/>
    <w:rsid w:val="006F7824"/>
    <w:rsid w:val="006F78DA"/>
    <w:rsid w:val="00702818"/>
    <w:rsid w:val="00705851"/>
    <w:rsid w:val="00706C8D"/>
    <w:rsid w:val="00710588"/>
    <w:rsid w:val="0071267D"/>
    <w:rsid w:val="00715BA9"/>
    <w:rsid w:val="007162A7"/>
    <w:rsid w:val="007208E1"/>
    <w:rsid w:val="0072336B"/>
    <w:rsid w:val="00734E73"/>
    <w:rsid w:val="00756D3F"/>
    <w:rsid w:val="00763158"/>
    <w:rsid w:val="007656F3"/>
    <w:rsid w:val="00786CE3"/>
    <w:rsid w:val="0079396B"/>
    <w:rsid w:val="007A39F8"/>
    <w:rsid w:val="007A4A50"/>
    <w:rsid w:val="007B22A1"/>
    <w:rsid w:val="007B6C68"/>
    <w:rsid w:val="007C21DC"/>
    <w:rsid w:val="007C28F6"/>
    <w:rsid w:val="007C2BC7"/>
    <w:rsid w:val="007C63CC"/>
    <w:rsid w:val="007C72BE"/>
    <w:rsid w:val="007C7C17"/>
    <w:rsid w:val="007D242C"/>
    <w:rsid w:val="007E6991"/>
    <w:rsid w:val="007F4FD1"/>
    <w:rsid w:val="008300D9"/>
    <w:rsid w:val="008302E5"/>
    <w:rsid w:val="00855D99"/>
    <w:rsid w:val="00862F33"/>
    <w:rsid w:val="00870F6B"/>
    <w:rsid w:val="00871588"/>
    <w:rsid w:val="00874069"/>
    <w:rsid w:val="00883B7E"/>
    <w:rsid w:val="00891234"/>
    <w:rsid w:val="008917F9"/>
    <w:rsid w:val="008B3748"/>
    <w:rsid w:val="008C4196"/>
    <w:rsid w:val="008C4BD7"/>
    <w:rsid w:val="008D294F"/>
    <w:rsid w:val="008D7D69"/>
    <w:rsid w:val="00907874"/>
    <w:rsid w:val="0090787C"/>
    <w:rsid w:val="00916D01"/>
    <w:rsid w:val="0092002A"/>
    <w:rsid w:val="00925D4B"/>
    <w:rsid w:val="00931877"/>
    <w:rsid w:val="00931EF7"/>
    <w:rsid w:val="00932B4D"/>
    <w:rsid w:val="00935607"/>
    <w:rsid w:val="00937C7A"/>
    <w:rsid w:val="0094248C"/>
    <w:rsid w:val="00946A45"/>
    <w:rsid w:val="00951392"/>
    <w:rsid w:val="00960F22"/>
    <w:rsid w:val="00981DCB"/>
    <w:rsid w:val="00982361"/>
    <w:rsid w:val="009A2534"/>
    <w:rsid w:val="009A50EE"/>
    <w:rsid w:val="009B2BCD"/>
    <w:rsid w:val="009E2BCB"/>
    <w:rsid w:val="00A13A1C"/>
    <w:rsid w:val="00A24552"/>
    <w:rsid w:val="00A36375"/>
    <w:rsid w:val="00A42552"/>
    <w:rsid w:val="00A50B9D"/>
    <w:rsid w:val="00A57929"/>
    <w:rsid w:val="00A836A7"/>
    <w:rsid w:val="00A93955"/>
    <w:rsid w:val="00A93CA5"/>
    <w:rsid w:val="00AA50A0"/>
    <w:rsid w:val="00AB45DB"/>
    <w:rsid w:val="00AD6B43"/>
    <w:rsid w:val="00AE0F12"/>
    <w:rsid w:val="00AE27DF"/>
    <w:rsid w:val="00AE3119"/>
    <w:rsid w:val="00AF1CA1"/>
    <w:rsid w:val="00B0381B"/>
    <w:rsid w:val="00B03AAB"/>
    <w:rsid w:val="00B11DB4"/>
    <w:rsid w:val="00B15D02"/>
    <w:rsid w:val="00B4400A"/>
    <w:rsid w:val="00B45873"/>
    <w:rsid w:val="00B465C2"/>
    <w:rsid w:val="00B46F63"/>
    <w:rsid w:val="00B50EF6"/>
    <w:rsid w:val="00B510E9"/>
    <w:rsid w:val="00B55116"/>
    <w:rsid w:val="00B558C4"/>
    <w:rsid w:val="00B624DE"/>
    <w:rsid w:val="00B6677F"/>
    <w:rsid w:val="00B712A1"/>
    <w:rsid w:val="00B86F70"/>
    <w:rsid w:val="00BA3EE8"/>
    <w:rsid w:val="00BB15D3"/>
    <w:rsid w:val="00BB1678"/>
    <w:rsid w:val="00BC052B"/>
    <w:rsid w:val="00BD344B"/>
    <w:rsid w:val="00BE022C"/>
    <w:rsid w:val="00BF3686"/>
    <w:rsid w:val="00BF692B"/>
    <w:rsid w:val="00C059F2"/>
    <w:rsid w:val="00C11988"/>
    <w:rsid w:val="00C15F36"/>
    <w:rsid w:val="00C308FD"/>
    <w:rsid w:val="00C376E8"/>
    <w:rsid w:val="00C40E86"/>
    <w:rsid w:val="00C44C60"/>
    <w:rsid w:val="00C5127D"/>
    <w:rsid w:val="00C52B45"/>
    <w:rsid w:val="00C56268"/>
    <w:rsid w:val="00C6681B"/>
    <w:rsid w:val="00C7316F"/>
    <w:rsid w:val="00C84C86"/>
    <w:rsid w:val="00CA6D67"/>
    <w:rsid w:val="00CA7AA0"/>
    <w:rsid w:val="00CB01F2"/>
    <w:rsid w:val="00CB5085"/>
    <w:rsid w:val="00CC5312"/>
    <w:rsid w:val="00CD7A9C"/>
    <w:rsid w:val="00CE0DAB"/>
    <w:rsid w:val="00CE148C"/>
    <w:rsid w:val="00CE2A47"/>
    <w:rsid w:val="00CF3739"/>
    <w:rsid w:val="00CF5195"/>
    <w:rsid w:val="00D168B6"/>
    <w:rsid w:val="00D26946"/>
    <w:rsid w:val="00D33140"/>
    <w:rsid w:val="00D371AA"/>
    <w:rsid w:val="00D507E9"/>
    <w:rsid w:val="00D50B72"/>
    <w:rsid w:val="00D52275"/>
    <w:rsid w:val="00D71101"/>
    <w:rsid w:val="00D85409"/>
    <w:rsid w:val="00D87896"/>
    <w:rsid w:val="00DC12D2"/>
    <w:rsid w:val="00DD020A"/>
    <w:rsid w:val="00DF1D79"/>
    <w:rsid w:val="00E01D17"/>
    <w:rsid w:val="00E130A6"/>
    <w:rsid w:val="00E219C1"/>
    <w:rsid w:val="00E228ED"/>
    <w:rsid w:val="00E32A93"/>
    <w:rsid w:val="00E3778E"/>
    <w:rsid w:val="00E433D9"/>
    <w:rsid w:val="00E4764F"/>
    <w:rsid w:val="00E50D10"/>
    <w:rsid w:val="00E65A28"/>
    <w:rsid w:val="00E77DB8"/>
    <w:rsid w:val="00E82D9B"/>
    <w:rsid w:val="00E86EA2"/>
    <w:rsid w:val="00E92201"/>
    <w:rsid w:val="00E9252F"/>
    <w:rsid w:val="00EB764A"/>
    <w:rsid w:val="00EC262C"/>
    <w:rsid w:val="00EC6E1D"/>
    <w:rsid w:val="00EE1A26"/>
    <w:rsid w:val="00EE2028"/>
    <w:rsid w:val="00EE324E"/>
    <w:rsid w:val="00EE48A7"/>
    <w:rsid w:val="00EE7E47"/>
    <w:rsid w:val="00F007D7"/>
    <w:rsid w:val="00F01C6C"/>
    <w:rsid w:val="00F029B6"/>
    <w:rsid w:val="00F1344D"/>
    <w:rsid w:val="00F14914"/>
    <w:rsid w:val="00F20209"/>
    <w:rsid w:val="00F23222"/>
    <w:rsid w:val="00F25901"/>
    <w:rsid w:val="00F27789"/>
    <w:rsid w:val="00F33E64"/>
    <w:rsid w:val="00F40088"/>
    <w:rsid w:val="00F52B6C"/>
    <w:rsid w:val="00F53FBE"/>
    <w:rsid w:val="00F55274"/>
    <w:rsid w:val="00F7206C"/>
    <w:rsid w:val="00F764C0"/>
    <w:rsid w:val="00F774D4"/>
    <w:rsid w:val="00F83780"/>
    <w:rsid w:val="00F85E7D"/>
    <w:rsid w:val="00FA5C17"/>
    <w:rsid w:val="00FA5E09"/>
    <w:rsid w:val="00FB005B"/>
    <w:rsid w:val="00FB129F"/>
    <w:rsid w:val="00FB176B"/>
    <w:rsid w:val="00FB1AB8"/>
    <w:rsid w:val="00FB36B6"/>
    <w:rsid w:val="00FB4924"/>
    <w:rsid w:val="00FC69D1"/>
    <w:rsid w:val="00FD2051"/>
    <w:rsid w:val="00FD229C"/>
    <w:rsid w:val="00FD40C7"/>
    <w:rsid w:val="00FD6B06"/>
    <w:rsid w:val="00FE2AD6"/>
    <w:rsid w:val="00FE2C5D"/>
    <w:rsid w:val="00FE42D9"/>
    <w:rsid w:val="00FE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C9E79"/>
  <w15:docId w15:val="{9B951A75-5F37-485A-9A88-80481AC0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3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5C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B7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510E9"/>
    <w:pPr>
      <w:spacing w:after="0" w:line="240" w:lineRule="auto"/>
      <w:ind w:left="720"/>
      <w:contextualSpacing/>
    </w:pPr>
    <w:rPr>
      <w:rFonts w:ascii="Times New Roman" w:hAnsi="Times New Roman" w:cs="Times New Roman"/>
    </w:rPr>
  </w:style>
  <w:style w:type="paragraph" w:styleId="NoSpacing">
    <w:name w:val="No Spacing"/>
    <w:link w:val="NoSpacingChar"/>
    <w:uiPriority w:val="1"/>
    <w:qFormat/>
    <w:rsid w:val="004A141F"/>
    <w:pPr>
      <w:spacing w:after="0" w:line="240" w:lineRule="auto"/>
    </w:pPr>
  </w:style>
  <w:style w:type="character" w:customStyle="1" w:styleId="Heading1Char">
    <w:name w:val="Heading 1 Char"/>
    <w:basedOn w:val="DefaultParagraphFont"/>
    <w:link w:val="Heading1"/>
    <w:uiPriority w:val="9"/>
    <w:rsid w:val="006C3B0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C3B07"/>
    <w:pPr>
      <w:outlineLvl w:val="9"/>
    </w:pPr>
    <w:rPr>
      <w:lang w:eastAsia="ja-JP"/>
    </w:rPr>
  </w:style>
  <w:style w:type="paragraph" w:styleId="TOC2">
    <w:name w:val="toc 2"/>
    <w:basedOn w:val="Normal"/>
    <w:next w:val="Normal"/>
    <w:autoRedefine/>
    <w:uiPriority w:val="39"/>
    <w:unhideWhenUsed/>
    <w:qFormat/>
    <w:rsid w:val="006C3B07"/>
    <w:pPr>
      <w:spacing w:after="100"/>
      <w:ind w:left="220"/>
    </w:pPr>
    <w:rPr>
      <w:rFonts w:eastAsiaTheme="minorEastAsia"/>
      <w:lang w:eastAsia="ja-JP"/>
    </w:rPr>
  </w:style>
  <w:style w:type="paragraph" w:styleId="TOC1">
    <w:name w:val="toc 1"/>
    <w:basedOn w:val="Normal"/>
    <w:next w:val="Normal"/>
    <w:autoRedefine/>
    <w:uiPriority w:val="39"/>
    <w:unhideWhenUsed/>
    <w:qFormat/>
    <w:rsid w:val="006C3B07"/>
    <w:pPr>
      <w:spacing w:after="100"/>
    </w:pPr>
    <w:rPr>
      <w:rFonts w:eastAsiaTheme="minorEastAsia"/>
      <w:lang w:eastAsia="ja-JP"/>
    </w:rPr>
  </w:style>
  <w:style w:type="paragraph" w:styleId="TOC3">
    <w:name w:val="toc 3"/>
    <w:basedOn w:val="Normal"/>
    <w:next w:val="Normal"/>
    <w:autoRedefine/>
    <w:uiPriority w:val="39"/>
    <w:semiHidden/>
    <w:unhideWhenUsed/>
    <w:qFormat/>
    <w:rsid w:val="006C3B07"/>
    <w:pPr>
      <w:spacing w:after="100"/>
      <w:ind w:left="440"/>
    </w:pPr>
    <w:rPr>
      <w:rFonts w:eastAsiaTheme="minorEastAsia"/>
      <w:lang w:eastAsia="ja-JP"/>
    </w:rPr>
  </w:style>
  <w:style w:type="paragraph" w:styleId="BalloonText">
    <w:name w:val="Balloon Text"/>
    <w:basedOn w:val="Normal"/>
    <w:link w:val="BalloonTextChar"/>
    <w:uiPriority w:val="99"/>
    <w:semiHidden/>
    <w:unhideWhenUsed/>
    <w:rsid w:val="006C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B07"/>
    <w:rPr>
      <w:rFonts w:ascii="Tahoma" w:hAnsi="Tahoma" w:cs="Tahoma"/>
      <w:sz w:val="16"/>
      <w:szCs w:val="16"/>
    </w:rPr>
  </w:style>
  <w:style w:type="character" w:styleId="Hyperlink">
    <w:name w:val="Hyperlink"/>
    <w:basedOn w:val="DefaultParagraphFont"/>
    <w:uiPriority w:val="99"/>
    <w:unhideWhenUsed/>
    <w:rsid w:val="008C4BD7"/>
    <w:rPr>
      <w:color w:val="0000FF" w:themeColor="hyperlink"/>
      <w:u w:val="single"/>
    </w:rPr>
  </w:style>
  <w:style w:type="paragraph" w:styleId="Header">
    <w:name w:val="header"/>
    <w:basedOn w:val="Normal"/>
    <w:link w:val="HeaderChar"/>
    <w:uiPriority w:val="99"/>
    <w:unhideWhenUsed/>
    <w:rsid w:val="008C4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BD7"/>
  </w:style>
  <w:style w:type="paragraph" w:styleId="Footer">
    <w:name w:val="footer"/>
    <w:basedOn w:val="Normal"/>
    <w:link w:val="FooterChar"/>
    <w:uiPriority w:val="99"/>
    <w:unhideWhenUsed/>
    <w:rsid w:val="008C4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BD7"/>
  </w:style>
  <w:style w:type="character" w:customStyle="1" w:styleId="NoSpacingChar">
    <w:name w:val="No Spacing Char"/>
    <w:basedOn w:val="DefaultParagraphFont"/>
    <w:link w:val="NoSpacing"/>
    <w:uiPriority w:val="1"/>
    <w:rsid w:val="00AF1CA1"/>
  </w:style>
  <w:style w:type="character" w:customStyle="1" w:styleId="Heading2Char">
    <w:name w:val="Heading 2 Char"/>
    <w:basedOn w:val="DefaultParagraphFont"/>
    <w:link w:val="Heading2"/>
    <w:uiPriority w:val="9"/>
    <w:rsid w:val="00FA5C1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40168">
      <w:bodyDiv w:val="1"/>
      <w:marLeft w:val="0"/>
      <w:marRight w:val="0"/>
      <w:marTop w:val="0"/>
      <w:marBottom w:val="0"/>
      <w:divBdr>
        <w:top w:val="none" w:sz="0" w:space="0" w:color="auto"/>
        <w:left w:val="none" w:sz="0" w:space="0" w:color="auto"/>
        <w:bottom w:val="none" w:sz="0" w:space="0" w:color="auto"/>
        <w:right w:val="none" w:sz="0" w:space="0" w:color="auto"/>
      </w:divBdr>
    </w:div>
    <w:div w:id="564609408">
      <w:bodyDiv w:val="1"/>
      <w:marLeft w:val="0"/>
      <w:marRight w:val="0"/>
      <w:marTop w:val="0"/>
      <w:marBottom w:val="0"/>
      <w:divBdr>
        <w:top w:val="none" w:sz="0" w:space="0" w:color="auto"/>
        <w:left w:val="none" w:sz="0" w:space="0" w:color="auto"/>
        <w:bottom w:val="none" w:sz="0" w:space="0" w:color="auto"/>
        <w:right w:val="none" w:sz="0" w:space="0" w:color="auto"/>
      </w:divBdr>
    </w:div>
    <w:div w:id="916281861">
      <w:bodyDiv w:val="1"/>
      <w:marLeft w:val="0"/>
      <w:marRight w:val="0"/>
      <w:marTop w:val="0"/>
      <w:marBottom w:val="0"/>
      <w:divBdr>
        <w:top w:val="none" w:sz="0" w:space="0" w:color="auto"/>
        <w:left w:val="none" w:sz="0" w:space="0" w:color="auto"/>
        <w:bottom w:val="none" w:sz="0" w:space="0" w:color="auto"/>
        <w:right w:val="none" w:sz="0" w:space="0" w:color="auto"/>
      </w:divBdr>
    </w:div>
    <w:div w:id="20279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2023-07-05T00:00:00</PublishDate>
  <Abstract>The primary purpose of this Handbook is to provide an understanding of the rules and requirements governing employees and their conduct for the VDOE. The Handbook also provides advisory guidance to the Board of Commissioners, the VDOE Administrator and Supervisor/Foreman.  </Abstract>
  <CompanyAddress>1680 Conway Road 
Box 1027
Madison, NH</CompanyAddress>
  <CompanyPhone>(603) 367-9022</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f62f5c80-1fdc-476b-9420-2ad0d38d10f8" xsi:nil="true"/>
    <lcf76f155ced4ddcb4097134ff3c332f xmlns="25f21302-b75b-4478-bc91-857f472c99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A065D3D6BA6C4383BA6B5B5E705FC0" ma:contentTypeVersion="14" ma:contentTypeDescription="Create a new document." ma:contentTypeScope="" ma:versionID="9c91dcb864bf258770fbf6980adeec06">
  <xsd:schema xmlns:xsd="http://www.w3.org/2001/XMLSchema" xmlns:xs="http://www.w3.org/2001/XMLSchema" xmlns:p="http://schemas.microsoft.com/office/2006/metadata/properties" xmlns:ns2="25f21302-b75b-4478-bc91-857f472c99bf" xmlns:ns3="f62f5c80-1fdc-476b-9420-2ad0d38d10f8" targetNamespace="http://schemas.microsoft.com/office/2006/metadata/properties" ma:root="true" ma:fieldsID="af30df4e9def7e6b9d50d908753d7f6c" ns2:_="" ns3:_="">
    <xsd:import namespace="25f21302-b75b-4478-bc91-857f472c99bf"/>
    <xsd:import namespace="f62f5c80-1fdc-476b-9420-2ad0d38d1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1302-b75b-4478-bc91-857f472c9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5a5251-5c66-4e70-95a4-c57f24b73b3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f5c80-1fdc-476b-9420-2ad0d38d10f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4c45535-d008-4086-a16b-c22a370620a5}" ma:internalName="TaxCatchAll" ma:showField="CatchAllData" ma:web="f62f5c80-1fdc-476b-9420-2ad0d38d1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AF40A7-4FA4-4CF3-90C8-790C08C25E58}">
  <ds:schemaRefs>
    <ds:schemaRef ds:uri="http://schemas.microsoft.com/office/2006/metadata/properties"/>
    <ds:schemaRef ds:uri="http://schemas.microsoft.com/office/infopath/2007/PartnerControls"/>
    <ds:schemaRef ds:uri="f62f5c80-1fdc-476b-9420-2ad0d38d10f8"/>
    <ds:schemaRef ds:uri="25f21302-b75b-4478-bc91-857f472c99bf"/>
  </ds:schemaRefs>
</ds:datastoreItem>
</file>

<file path=customXml/itemProps3.xml><?xml version="1.0" encoding="utf-8"?>
<ds:datastoreItem xmlns:ds="http://schemas.openxmlformats.org/officeDocument/2006/customXml" ds:itemID="{9349D7ED-C241-455A-83EB-ACF01806C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21302-b75b-4478-bc91-857f472c99bf"/>
    <ds:schemaRef ds:uri="f62f5c80-1fdc-476b-9420-2ad0d38d1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A2FF6-2239-45DC-9A15-97F7E1E65C7B}">
  <ds:schemaRefs>
    <ds:schemaRef ds:uri="http://schemas.microsoft.com/sharepoint/v3/contenttype/forms"/>
  </ds:schemaRefs>
</ds:datastoreItem>
</file>

<file path=customXml/itemProps5.xml><?xml version="1.0" encoding="utf-8"?>
<ds:datastoreItem xmlns:ds="http://schemas.openxmlformats.org/officeDocument/2006/customXml" ds:itemID="{AB4C99BB-BFBD-4365-A7D2-6ADDC5B8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27</Pages>
  <Words>10687</Words>
  <Characters>60920</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Village District of Eidelweiss Employee Handbook</vt:lpstr>
    </vt:vector>
  </TitlesOfParts>
  <Company>Village District of Eidelweiss</Company>
  <LinksUpToDate>false</LinksUpToDate>
  <CharactersWithSpaces>71465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District of Eidelweiss Employee Handbook</dc:title>
  <dc:creator>Ralph</dc:creator>
  <cp:lastModifiedBy>Alexis Wagoner</cp:lastModifiedBy>
  <cp:revision>31</cp:revision>
  <cp:lastPrinted>2023-07-06T14:51:00Z</cp:lastPrinted>
  <dcterms:created xsi:type="dcterms:W3CDTF">2023-07-06T14:30:00Z</dcterms:created>
  <dcterms:modified xsi:type="dcterms:W3CDTF">2023-07-06T15:34:00Z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0x0101002FA065D3D6BA6C4383BA6B5B5E705FC0</vt:lpwstr>
  </property>
</Properties>
</file>